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891003" w14:textId="763C14FF" w:rsidR="00840348" w:rsidRPr="009273AB" w:rsidRDefault="00AF6822" w:rsidP="00AF6822">
      <w:pPr>
        <w:spacing w:after="0" w:line="240" w:lineRule="auto"/>
        <w:jc w:val="right"/>
        <w:rPr>
          <w:rFonts w:ascii="Times New Roman" w:hAnsi="Times New Roman" w:cs="Times New Roman"/>
          <w:sz w:val="24"/>
          <w:szCs w:val="24"/>
        </w:rPr>
      </w:pPr>
      <w:r w:rsidRPr="009273AB">
        <w:rPr>
          <w:rFonts w:ascii="Times New Roman" w:hAnsi="Times New Roman" w:cs="Times New Roman"/>
          <w:sz w:val="24"/>
          <w:szCs w:val="24"/>
        </w:rPr>
        <w:t xml:space="preserve">Quelques pistes pour améliorer la lecture </w:t>
      </w:r>
      <w:r w:rsidR="007072C9" w:rsidRPr="009273AB">
        <w:rPr>
          <w:rFonts w:ascii="Times New Roman" w:hAnsi="Times New Roman" w:cs="Times New Roman"/>
          <w:sz w:val="24"/>
          <w:szCs w:val="24"/>
        </w:rPr>
        <w:t>à haute voix</w:t>
      </w:r>
      <w:r w:rsidRPr="009273AB">
        <w:rPr>
          <w:rFonts w:ascii="Times New Roman" w:hAnsi="Times New Roman" w:cs="Times New Roman"/>
          <w:sz w:val="24"/>
          <w:szCs w:val="24"/>
        </w:rPr>
        <w:t xml:space="preserve"> – Page 1</w:t>
      </w:r>
    </w:p>
    <w:p w14:paraId="15DAB32C" w14:textId="77777777" w:rsidR="007072C9" w:rsidRPr="009273AB" w:rsidRDefault="007072C9" w:rsidP="007072C9">
      <w:pPr>
        <w:spacing w:after="0" w:line="240" w:lineRule="auto"/>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2644"/>
        <w:gridCol w:w="2644"/>
        <w:gridCol w:w="2645"/>
        <w:gridCol w:w="7455"/>
      </w:tblGrid>
      <w:tr w:rsidR="007072C9" w:rsidRPr="009273AB" w14:paraId="7A42BD7A" w14:textId="77777777" w:rsidTr="007072C9">
        <w:tc>
          <w:tcPr>
            <w:tcW w:w="15388" w:type="dxa"/>
            <w:gridSpan w:val="4"/>
          </w:tcPr>
          <w:p w14:paraId="061F4FBD" w14:textId="05D40E9F" w:rsidR="007072C9" w:rsidRPr="009273AB" w:rsidRDefault="007072C9" w:rsidP="00AF6822">
            <w:pPr>
              <w:jc w:val="center"/>
              <w:rPr>
                <w:rFonts w:ascii="Times New Roman" w:hAnsi="Times New Roman" w:cs="Times New Roman"/>
                <w:b/>
                <w:bCs/>
                <w:sz w:val="28"/>
                <w:szCs w:val="28"/>
              </w:rPr>
            </w:pPr>
            <w:r w:rsidRPr="009273AB">
              <w:rPr>
                <w:rFonts w:ascii="Times New Roman" w:hAnsi="Times New Roman" w:cs="Times New Roman"/>
                <w:b/>
                <w:bCs/>
                <w:color w:val="0070C0"/>
                <w:sz w:val="28"/>
                <w:szCs w:val="28"/>
              </w:rPr>
              <w:t>Le débit</w:t>
            </w:r>
          </w:p>
        </w:tc>
      </w:tr>
      <w:tr w:rsidR="007072C9" w:rsidRPr="009273AB" w14:paraId="5340B890" w14:textId="77777777" w:rsidTr="00AF6822">
        <w:tc>
          <w:tcPr>
            <w:tcW w:w="2644" w:type="dxa"/>
          </w:tcPr>
          <w:p w14:paraId="7D253258" w14:textId="5DB5C832" w:rsidR="007072C9" w:rsidRPr="009273AB" w:rsidRDefault="007072C9" w:rsidP="007072C9">
            <w:pPr>
              <w:rPr>
                <w:rFonts w:ascii="Times New Roman" w:hAnsi="Times New Roman" w:cs="Times New Roman"/>
                <w:b/>
                <w:bCs/>
                <w:sz w:val="24"/>
                <w:szCs w:val="24"/>
              </w:rPr>
            </w:pPr>
            <w:r w:rsidRPr="009273AB">
              <w:rPr>
                <w:rFonts w:ascii="Times New Roman" w:hAnsi="Times New Roman" w:cs="Times New Roman"/>
                <w:b/>
                <w:bCs/>
                <w:sz w:val="24"/>
                <w:szCs w:val="24"/>
              </w:rPr>
              <w:t>Difficultés</w:t>
            </w:r>
          </w:p>
        </w:tc>
        <w:tc>
          <w:tcPr>
            <w:tcW w:w="2644" w:type="dxa"/>
          </w:tcPr>
          <w:p w14:paraId="170943EC" w14:textId="201EDB4C" w:rsidR="007072C9" w:rsidRPr="009273AB" w:rsidRDefault="007072C9" w:rsidP="007072C9">
            <w:pPr>
              <w:rPr>
                <w:rFonts w:ascii="Times New Roman" w:hAnsi="Times New Roman" w:cs="Times New Roman"/>
                <w:b/>
                <w:bCs/>
                <w:sz w:val="24"/>
                <w:szCs w:val="24"/>
              </w:rPr>
            </w:pPr>
            <w:r w:rsidRPr="009273AB">
              <w:rPr>
                <w:rFonts w:ascii="Times New Roman" w:hAnsi="Times New Roman" w:cs="Times New Roman"/>
                <w:b/>
                <w:bCs/>
                <w:sz w:val="24"/>
                <w:szCs w:val="24"/>
              </w:rPr>
              <w:t>Causes</w:t>
            </w:r>
          </w:p>
        </w:tc>
        <w:tc>
          <w:tcPr>
            <w:tcW w:w="2645" w:type="dxa"/>
          </w:tcPr>
          <w:p w14:paraId="597F7925" w14:textId="580D5828" w:rsidR="007072C9" w:rsidRPr="009273AB" w:rsidRDefault="007072C9" w:rsidP="007072C9">
            <w:pPr>
              <w:rPr>
                <w:rFonts w:ascii="Times New Roman" w:hAnsi="Times New Roman" w:cs="Times New Roman"/>
                <w:b/>
                <w:bCs/>
                <w:sz w:val="24"/>
                <w:szCs w:val="24"/>
              </w:rPr>
            </w:pPr>
            <w:r w:rsidRPr="009273AB">
              <w:rPr>
                <w:rFonts w:ascii="Times New Roman" w:hAnsi="Times New Roman" w:cs="Times New Roman"/>
                <w:b/>
                <w:bCs/>
                <w:sz w:val="24"/>
                <w:szCs w:val="24"/>
              </w:rPr>
              <w:t>Compétences visées</w:t>
            </w:r>
          </w:p>
        </w:tc>
        <w:tc>
          <w:tcPr>
            <w:tcW w:w="7455" w:type="dxa"/>
            <w:vAlign w:val="center"/>
          </w:tcPr>
          <w:p w14:paraId="0A575411" w14:textId="04E70206" w:rsidR="007072C9" w:rsidRPr="009273AB" w:rsidRDefault="007072C9" w:rsidP="00AF6822">
            <w:pPr>
              <w:jc w:val="center"/>
              <w:rPr>
                <w:rFonts w:ascii="Times New Roman" w:hAnsi="Times New Roman" w:cs="Times New Roman"/>
                <w:b/>
                <w:bCs/>
                <w:sz w:val="24"/>
                <w:szCs w:val="24"/>
              </w:rPr>
            </w:pPr>
            <w:r w:rsidRPr="009273AB">
              <w:rPr>
                <w:rFonts w:ascii="Times New Roman" w:hAnsi="Times New Roman" w:cs="Times New Roman"/>
                <w:b/>
                <w:bCs/>
                <w:sz w:val="24"/>
                <w:szCs w:val="24"/>
              </w:rPr>
              <w:t>Exemples d’activités de remédiation</w:t>
            </w:r>
          </w:p>
        </w:tc>
      </w:tr>
      <w:tr w:rsidR="007072C9" w:rsidRPr="009273AB" w14:paraId="51114FF5" w14:textId="77777777" w:rsidTr="00AF6822">
        <w:tc>
          <w:tcPr>
            <w:tcW w:w="2644" w:type="dxa"/>
            <w:vAlign w:val="center"/>
          </w:tcPr>
          <w:p w14:paraId="7DBA8C76" w14:textId="676B1933" w:rsidR="007072C9" w:rsidRPr="009273AB" w:rsidRDefault="007072C9" w:rsidP="00AF6822">
            <w:pPr>
              <w:rPr>
                <w:rFonts w:ascii="Times New Roman" w:hAnsi="Times New Roman" w:cs="Times New Roman"/>
                <w:sz w:val="24"/>
                <w:szCs w:val="24"/>
              </w:rPr>
            </w:pPr>
            <w:r w:rsidRPr="009273AB">
              <w:rPr>
                <w:rFonts w:ascii="Times New Roman" w:hAnsi="Times New Roman" w:cs="Times New Roman"/>
                <w:sz w:val="24"/>
                <w:szCs w:val="24"/>
              </w:rPr>
              <w:t>Lecture trop rapide</w:t>
            </w:r>
          </w:p>
        </w:tc>
        <w:tc>
          <w:tcPr>
            <w:tcW w:w="2644" w:type="dxa"/>
            <w:vAlign w:val="center"/>
          </w:tcPr>
          <w:p w14:paraId="78AB8C44" w14:textId="52D2A758" w:rsidR="007072C9" w:rsidRPr="009273AB" w:rsidRDefault="007072C9" w:rsidP="00AF6822">
            <w:pPr>
              <w:rPr>
                <w:rFonts w:ascii="Times New Roman" w:hAnsi="Times New Roman" w:cs="Times New Roman"/>
                <w:sz w:val="24"/>
                <w:szCs w:val="24"/>
              </w:rPr>
            </w:pPr>
            <w:r w:rsidRPr="009273AB">
              <w:rPr>
                <w:rFonts w:ascii="Times New Roman" w:hAnsi="Times New Roman" w:cs="Times New Roman"/>
                <w:sz w:val="24"/>
                <w:szCs w:val="24"/>
              </w:rPr>
              <w:t>Fausse représentation de ce qu’est un bon lecteur</w:t>
            </w:r>
          </w:p>
        </w:tc>
        <w:tc>
          <w:tcPr>
            <w:tcW w:w="2645" w:type="dxa"/>
            <w:vAlign w:val="center"/>
          </w:tcPr>
          <w:p w14:paraId="68310137" w14:textId="3F33341E" w:rsidR="007072C9" w:rsidRPr="009273AB" w:rsidRDefault="007072C9" w:rsidP="00AF6822">
            <w:pPr>
              <w:rPr>
                <w:rFonts w:ascii="Times New Roman" w:hAnsi="Times New Roman" w:cs="Times New Roman"/>
                <w:b/>
                <w:bCs/>
                <w:sz w:val="24"/>
                <w:szCs w:val="24"/>
              </w:rPr>
            </w:pPr>
            <w:r w:rsidRPr="009273AB">
              <w:rPr>
                <w:rFonts w:ascii="Times New Roman" w:hAnsi="Times New Roman" w:cs="Times New Roman"/>
                <w:b/>
                <w:bCs/>
                <w:sz w:val="24"/>
                <w:szCs w:val="24"/>
              </w:rPr>
              <w:t>Ralentir le débit</w:t>
            </w:r>
          </w:p>
        </w:tc>
        <w:tc>
          <w:tcPr>
            <w:tcW w:w="7455" w:type="dxa"/>
          </w:tcPr>
          <w:p w14:paraId="5D231691" w14:textId="77777777" w:rsidR="00E179F3" w:rsidRDefault="00E179F3" w:rsidP="007072C9">
            <w:pPr>
              <w:rPr>
                <w:rFonts w:ascii="Times New Roman" w:hAnsi="Times New Roman" w:cs="Times New Roman"/>
                <w:sz w:val="24"/>
                <w:szCs w:val="24"/>
              </w:rPr>
            </w:pPr>
          </w:p>
          <w:p w14:paraId="712B8BF4" w14:textId="10B7256A" w:rsidR="007072C9" w:rsidRPr="009273AB" w:rsidRDefault="007072C9" w:rsidP="007072C9">
            <w:pPr>
              <w:rPr>
                <w:rFonts w:ascii="Times New Roman" w:hAnsi="Times New Roman" w:cs="Times New Roman"/>
                <w:sz w:val="24"/>
                <w:szCs w:val="24"/>
              </w:rPr>
            </w:pPr>
            <w:r w:rsidRPr="009273AB">
              <w:rPr>
                <w:rFonts w:ascii="Times New Roman" w:hAnsi="Times New Roman" w:cs="Times New Roman"/>
                <w:sz w:val="24"/>
                <w:szCs w:val="24"/>
              </w:rPr>
              <w:t>Les lectures chorales, les canons parlés : en collectif ou en demi-classe (ou en APC)</w:t>
            </w:r>
          </w:p>
          <w:p w14:paraId="5D167266" w14:textId="77777777" w:rsidR="009273AB" w:rsidRPr="009273AB" w:rsidRDefault="009273AB" w:rsidP="007072C9">
            <w:pPr>
              <w:rPr>
                <w:rFonts w:ascii="Times New Roman" w:hAnsi="Times New Roman" w:cs="Times New Roman"/>
                <w:sz w:val="16"/>
                <w:szCs w:val="16"/>
              </w:rPr>
            </w:pPr>
          </w:p>
          <w:p w14:paraId="752E48DD" w14:textId="77777777" w:rsidR="007072C9" w:rsidRPr="009273AB" w:rsidRDefault="007072C9" w:rsidP="007072C9">
            <w:pPr>
              <w:rPr>
                <w:rFonts w:ascii="Times New Roman" w:hAnsi="Times New Roman" w:cs="Times New Roman"/>
                <w:sz w:val="24"/>
                <w:szCs w:val="24"/>
              </w:rPr>
            </w:pPr>
            <w:r w:rsidRPr="009273AB">
              <w:rPr>
                <w:rFonts w:ascii="Times New Roman" w:hAnsi="Times New Roman" w:cs="Times New Roman"/>
                <w:sz w:val="24"/>
                <w:szCs w:val="24"/>
              </w:rPr>
              <w:t>Lecture collective d’un texte rythmé</w:t>
            </w:r>
          </w:p>
          <w:p w14:paraId="7306A7DE" w14:textId="77777777" w:rsidR="007072C9" w:rsidRDefault="007072C9" w:rsidP="007072C9">
            <w:pPr>
              <w:rPr>
                <w:rFonts w:ascii="Times New Roman" w:hAnsi="Times New Roman" w:cs="Times New Roman"/>
                <w:sz w:val="24"/>
                <w:szCs w:val="24"/>
              </w:rPr>
            </w:pPr>
            <w:r w:rsidRPr="009273AB">
              <w:rPr>
                <w:rFonts w:ascii="Times New Roman" w:hAnsi="Times New Roman" w:cs="Times New Roman"/>
                <w:sz w:val="24"/>
                <w:szCs w:val="24"/>
              </w:rPr>
              <w:t>Variation possible du rythme (métronome), de l’intensité (fort/faible), de l’intonation (grave/aigu)</w:t>
            </w:r>
          </w:p>
          <w:p w14:paraId="4474C61E" w14:textId="77777777" w:rsidR="009273AB" w:rsidRPr="009273AB" w:rsidRDefault="009273AB" w:rsidP="007072C9">
            <w:pPr>
              <w:rPr>
                <w:rFonts w:ascii="Times New Roman" w:hAnsi="Times New Roman" w:cs="Times New Roman"/>
                <w:sz w:val="16"/>
                <w:szCs w:val="16"/>
              </w:rPr>
            </w:pPr>
          </w:p>
          <w:p w14:paraId="03CA0CC7" w14:textId="77777777" w:rsidR="007072C9" w:rsidRDefault="007072C9" w:rsidP="007072C9">
            <w:pPr>
              <w:rPr>
                <w:rFonts w:ascii="Times New Roman" w:hAnsi="Times New Roman" w:cs="Times New Roman"/>
                <w:sz w:val="24"/>
                <w:szCs w:val="24"/>
              </w:rPr>
            </w:pPr>
            <w:r w:rsidRPr="009273AB">
              <w:rPr>
                <w:rFonts w:ascii="Times New Roman" w:hAnsi="Times New Roman" w:cs="Times New Roman"/>
                <w:sz w:val="24"/>
                <w:szCs w:val="24"/>
              </w:rPr>
              <w:t xml:space="preserve">La lecture chronométrée : en individuel, à l’aide d’un chronomètre, compter le nombre de mots corrects lus en une minute ; </w:t>
            </w:r>
            <w:r w:rsidRPr="009273AB">
              <w:rPr>
                <w:rFonts w:ascii="Times New Roman" w:hAnsi="Times New Roman" w:cs="Times New Roman"/>
                <w:sz w:val="24"/>
                <w:szCs w:val="24"/>
              </w:rPr>
              <w:t xml:space="preserve">le nombre de mots corrects lus en une </w:t>
            </w:r>
            <w:r w:rsidR="00C019C4" w:rsidRPr="009273AB">
              <w:rPr>
                <w:rFonts w:ascii="Times New Roman" w:hAnsi="Times New Roman" w:cs="Times New Roman"/>
                <w:sz w:val="24"/>
                <w:szCs w:val="24"/>
              </w:rPr>
              <w:t>minute d’un</w:t>
            </w:r>
            <w:r w:rsidRPr="009273AB">
              <w:rPr>
                <w:rFonts w:ascii="Times New Roman" w:hAnsi="Times New Roman" w:cs="Times New Roman"/>
                <w:sz w:val="24"/>
                <w:szCs w:val="24"/>
              </w:rPr>
              <w:t xml:space="preserve"> élève ayant un débit satisfaisant est choisi comme nombre étalon</w:t>
            </w:r>
          </w:p>
          <w:p w14:paraId="1744855A" w14:textId="77777777" w:rsidR="009273AB" w:rsidRPr="009273AB" w:rsidRDefault="009273AB" w:rsidP="007072C9">
            <w:pPr>
              <w:rPr>
                <w:rFonts w:ascii="Times New Roman" w:hAnsi="Times New Roman" w:cs="Times New Roman"/>
                <w:sz w:val="16"/>
                <w:szCs w:val="16"/>
              </w:rPr>
            </w:pPr>
          </w:p>
          <w:p w14:paraId="10C9967C" w14:textId="4DCF3524" w:rsidR="00C019C4" w:rsidRPr="009273AB" w:rsidRDefault="00C019C4" w:rsidP="007072C9">
            <w:pPr>
              <w:rPr>
                <w:rFonts w:ascii="Times New Roman" w:hAnsi="Times New Roman" w:cs="Times New Roman"/>
                <w:sz w:val="24"/>
                <w:szCs w:val="24"/>
              </w:rPr>
            </w:pPr>
            <w:r w:rsidRPr="009273AB">
              <w:rPr>
                <w:rFonts w:ascii="Times New Roman" w:hAnsi="Times New Roman" w:cs="Times New Roman"/>
                <w:sz w:val="24"/>
                <w:szCs w:val="24"/>
              </w:rPr>
              <w:t>Le prompteur (power point : réglage de la vitesse</w:t>
            </w:r>
            <w:r w:rsidR="005A0C39" w:rsidRPr="009273AB">
              <w:rPr>
                <w:rFonts w:ascii="Times New Roman" w:hAnsi="Times New Roman" w:cs="Times New Roman"/>
                <w:sz w:val="24"/>
                <w:szCs w:val="24"/>
              </w:rPr>
              <w:t>) :</w:t>
            </w:r>
            <w:r w:rsidRPr="009273AB">
              <w:rPr>
                <w:rFonts w:ascii="Times New Roman" w:hAnsi="Times New Roman" w:cs="Times New Roman"/>
                <w:sz w:val="24"/>
                <w:szCs w:val="24"/>
              </w:rPr>
              <w:t xml:space="preserve"> en groupes, en individuel, avec des défis possibles</w:t>
            </w:r>
          </w:p>
          <w:p w14:paraId="784264D5" w14:textId="77777777" w:rsidR="009273AB" w:rsidRPr="009273AB" w:rsidRDefault="009273AB" w:rsidP="007072C9">
            <w:pPr>
              <w:rPr>
                <w:rFonts w:ascii="Times New Roman" w:hAnsi="Times New Roman" w:cs="Times New Roman"/>
                <w:sz w:val="16"/>
                <w:szCs w:val="16"/>
              </w:rPr>
            </w:pPr>
          </w:p>
          <w:p w14:paraId="19978387" w14:textId="37B3654F" w:rsidR="00DF120D" w:rsidRPr="009273AB" w:rsidRDefault="00DF120D" w:rsidP="007072C9">
            <w:pPr>
              <w:rPr>
                <w:rFonts w:ascii="Times New Roman" w:hAnsi="Times New Roman" w:cs="Times New Roman"/>
                <w:sz w:val="24"/>
                <w:szCs w:val="24"/>
              </w:rPr>
            </w:pPr>
            <w:r w:rsidRPr="009273AB">
              <w:rPr>
                <w:rFonts w:ascii="Times New Roman" w:hAnsi="Times New Roman" w:cs="Times New Roman"/>
                <w:sz w:val="24"/>
                <w:szCs w:val="24"/>
              </w:rPr>
              <w:t>Cadencer une poésie : lire ou réciter une poésie avec un repérage des temps faibles et forts</w:t>
            </w:r>
          </w:p>
          <w:p w14:paraId="4AFE29C8" w14:textId="77777777" w:rsidR="00C019C4" w:rsidRDefault="00DF120D" w:rsidP="007072C9">
            <w:pPr>
              <w:rPr>
                <w:rFonts w:ascii="Times New Roman" w:hAnsi="Times New Roman" w:cs="Times New Roman"/>
                <w:sz w:val="24"/>
                <w:szCs w:val="24"/>
              </w:rPr>
            </w:pPr>
            <w:r w:rsidRPr="009273AB">
              <w:rPr>
                <w:rFonts w:ascii="Times New Roman" w:hAnsi="Times New Roman" w:cs="Times New Roman"/>
                <w:sz w:val="24"/>
                <w:szCs w:val="24"/>
              </w:rPr>
              <w:t>A l’origine, les poésies étaient chantées c’est-à-dire que les vers étaient cadencés</w:t>
            </w:r>
          </w:p>
          <w:p w14:paraId="3B088634" w14:textId="798E7BF5" w:rsidR="009273AB" w:rsidRPr="009273AB" w:rsidRDefault="009273AB" w:rsidP="007072C9">
            <w:pPr>
              <w:rPr>
                <w:rFonts w:ascii="Times New Roman" w:hAnsi="Times New Roman" w:cs="Times New Roman"/>
                <w:sz w:val="16"/>
                <w:szCs w:val="16"/>
              </w:rPr>
            </w:pPr>
          </w:p>
        </w:tc>
      </w:tr>
      <w:tr w:rsidR="007072C9" w:rsidRPr="009273AB" w14:paraId="75A98435" w14:textId="77777777" w:rsidTr="00AF6822">
        <w:tc>
          <w:tcPr>
            <w:tcW w:w="2644" w:type="dxa"/>
            <w:vAlign w:val="center"/>
          </w:tcPr>
          <w:p w14:paraId="74F5427A" w14:textId="5D9BD510" w:rsidR="007072C9" w:rsidRPr="009273AB" w:rsidRDefault="00C019C4" w:rsidP="00AF6822">
            <w:pPr>
              <w:rPr>
                <w:rFonts w:ascii="Times New Roman" w:hAnsi="Times New Roman" w:cs="Times New Roman"/>
                <w:sz w:val="24"/>
                <w:szCs w:val="24"/>
              </w:rPr>
            </w:pPr>
            <w:r w:rsidRPr="009273AB">
              <w:rPr>
                <w:rFonts w:ascii="Times New Roman" w:hAnsi="Times New Roman" w:cs="Times New Roman"/>
                <w:sz w:val="24"/>
                <w:szCs w:val="24"/>
              </w:rPr>
              <w:t>Lecture trop lente</w:t>
            </w:r>
          </w:p>
        </w:tc>
        <w:tc>
          <w:tcPr>
            <w:tcW w:w="2644" w:type="dxa"/>
            <w:vAlign w:val="center"/>
          </w:tcPr>
          <w:p w14:paraId="00043E2E" w14:textId="2BE84A2E" w:rsidR="007072C9" w:rsidRPr="009273AB" w:rsidRDefault="00AF6822" w:rsidP="00AF6822">
            <w:pPr>
              <w:rPr>
                <w:rFonts w:ascii="Times New Roman" w:hAnsi="Times New Roman" w:cs="Times New Roman"/>
                <w:sz w:val="24"/>
                <w:szCs w:val="24"/>
              </w:rPr>
            </w:pPr>
            <w:r w:rsidRPr="009273AB">
              <w:rPr>
                <w:rFonts w:ascii="Times New Roman" w:hAnsi="Times New Roman" w:cs="Times New Roman"/>
                <w:sz w:val="24"/>
                <w:szCs w:val="24"/>
              </w:rPr>
              <w:t>Difficulté de déchiffrement</w:t>
            </w:r>
          </w:p>
        </w:tc>
        <w:tc>
          <w:tcPr>
            <w:tcW w:w="2645" w:type="dxa"/>
            <w:vAlign w:val="center"/>
          </w:tcPr>
          <w:p w14:paraId="03B017A4" w14:textId="77777777" w:rsidR="007072C9" w:rsidRPr="009273AB" w:rsidRDefault="00C019C4" w:rsidP="00AF6822">
            <w:pPr>
              <w:rPr>
                <w:rFonts w:ascii="Times New Roman" w:hAnsi="Times New Roman" w:cs="Times New Roman"/>
                <w:b/>
                <w:bCs/>
                <w:sz w:val="24"/>
                <w:szCs w:val="24"/>
              </w:rPr>
            </w:pPr>
            <w:r w:rsidRPr="009273AB">
              <w:rPr>
                <w:rFonts w:ascii="Times New Roman" w:hAnsi="Times New Roman" w:cs="Times New Roman"/>
                <w:b/>
                <w:bCs/>
                <w:sz w:val="24"/>
                <w:szCs w:val="24"/>
              </w:rPr>
              <w:t>Augmenter le débit</w:t>
            </w:r>
          </w:p>
          <w:p w14:paraId="206EA0CA" w14:textId="77777777" w:rsidR="00DF120D" w:rsidRPr="009273AB" w:rsidRDefault="00DF120D" w:rsidP="00AF6822">
            <w:pPr>
              <w:rPr>
                <w:rFonts w:ascii="Times New Roman" w:hAnsi="Times New Roman" w:cs="Times New Roman"/>
                <w:sz w:val="24"/>
                <w:szCs w:val="24"/>
              </w:rPr>
            </w:pPr>
            <w:r w:rsidRPr="009273AB">
              <w:rPr>
                <w:rFonts w:ascii="Times New Roman" w:hAnsi="Times New Roman" w:cs="Times New Roman"/>
                <w:sz w:val="24"/>
                <w:szCs w:val="24"/>
              </w:rPr>
              <w:t>Améliorer le décodage</w:t>
            </w:r>
          </w:p>
          <w:p w14:paraId="3DD227EE" w14:textId="6E30EF5F" w:rsidR="00DF120D" w:rsidRPr="009273AB" w:rsidRDefault="009F28EA" w:rsidP="00AF6822">
            <w:pPr>
              <w:rPr>
                <w:rFonts w:ascii="Times New Roman" w:hAnsi="Times New Roman" w:cs="Times New Roman"/>
                <w:sz w:val="24"/>
                <w:szCs w:val="24"/>
              </w:rPr>
            </w:pPr>
            <w:r w:rsidRPr="009273AB">
              <w:rPr>
                <w:rFonts w:ascii="Times New Roman" w:hAnsi="Times New Roman" w:cs="Times New Roman"/>
                <w:sz w:val="24"/>
                <w:szCs w:val="24"/>
              </w:rPr>
              <w:t>Connaître</w:t>
            </w:r>
            <w:r w:rsidR="00DF120D" w:rsidRPr="009273AB">
              <w:rPr>
                <w:rFonts w:ascii="Times New Roman" w:hAnsi="Times New Roman" w:cs="Times New Roman"/>
                <w:sz w:val="24"/>
                <w:szCs w:val="24"/>
              </w:rPr>
              <w:t xml:space="preserve"> le mot (perception visuelle et sémantique)</w:t>
            </w:r>
          </w:p>
        </w:tc>
        <w:tc>
          <w:tcPr>
            <w:tcW w:w="7455" w:type="dxa"/>
          </w:tcPr>
          <w:p w14:paraId="0DB71DFF" w14:textId="77777777" w:rsidR="00E179F3" w:rsidRDefault="00E179F3" w:rsidP="005A0C39">
            <w:pPr>
              <w:rPr>
                <w:rFonts w:ascii="Times New Roman" w:hAnsi="Times New Roman" w:cs="Times New Roman"/>
                <w:sz w:val="24"/>
                <w:szCs w:val="24"/>
              </w:rPr>
            </w:pPr>
          </w:p>
          <w:p w14:paraId="7A3B5CC3" w14:textId="2625A852" w:rsidR="005A0C39" w:rsidRDefault="005A0C39" w:rsidP="005A0C39">
            <w:pPr>
              <w:rPr>
                <w:rFonts w:ascii="Times New Roman" w:hAnsi="Times New Roman" w:cs="Times New Roman"/>
                <w:sz w:val="24"/>
                <w:szCs w:val="24"/>
              </w:rPr>
            </w:pPr>
            <w:r w:rsidRPr="009273AB">
              <w:rPr>
                <w:rFonts w:ascii="Times New Roman" w:hAnsi="Times New Roman" w:cs="Times New Roman"/>
                <w:sz w:val="24"/>
                <w:szCs w:val="24"/>
              </w:rPr>
              <w:t>Préparation : déchiffrement</w:t>
            </w:r>
            <w:r>
              <w:rPr>
                <w:rFonts w:ascii="Times New Roman" w:hAnsi="Times New Roman" w:cs="Times New Roman"/>
                <w:sz w:val="24"/>
                <w:szCs w:val="24"/>
              </w:rPr>
              <w:t>,</w:t>
            </w:r>
            <w:r w:rsidRPr="009273AB">
              <w:rPr>
                <w:rFonts w:ascii="Times New Roman" w:hAnsi="Times New Roman" w:cs="Times New Roman"/>
                <w:sz w:val="24"/>
                <w:szCs w:val="24"/>
              </w:rPr>
              <w:t xml:space="preserve"> </w:t>
            </w:r>
            <w:r w:rsidRPr="009273AB">
              <w:rPr>
                <w:rFonts w:ascii="Times New Roman" w:hAnsi="Times New Roman" w:cs="Times New Roman"/>
                <w:sz w:val="24"/>
                <w:szCs w:val="24"/>
              </w:rPr>
              <w:t>compréhension</w:t>
            </w:r>
          </w:p>
          <w:p w14:paraId="3CB80241" w14:textId="77777777" w:rsidR="005A0C39" w:rsidRDefault="005A0C39" w:rsidP="007072C9">
            <w:pPr>
              <w:rPr>
                <w:rFonts w:ascii="Times New Roman" w:hAnsi="Times New Roman" w:cs="Times New Roman"/>
                <w:sz w:val="24"/>
                <w:szCs w:val="24"/>
              </w:rPr>
            </w:pPr>
          </w:p>
          <w:p w14:paraId="24E4A69C" w14:textId="0BF1DC66" w:rsidR="007072C9" w:rsidRPr="009273AB" w:rsidRDefault="00470D4A" w:rsidP="007072C9">
            <w:pPr>
              <w:rPr>
                <w:rFonts w:ascii="Times New Roman" w:hAnsi="Times New Roman" w:cs="Times New Roman"/>
                <w:color w:val="808080" w:themeColor="background1" w:themeShade="80"/>
                <w:sz w:val="24"/>
                <w:szCs w:val="24"/>
              </w:rPr>
            </w:pPr>
            <w:r w:rsidRPr="009273AB">
              <w:rPr>
                <w:rFonts w:ascii="Times New Roman" w:hAnsi="Times New Roman" w:cs="Times New Roman"/>
                <w:sz w:val="24"/>
                <w:szCs w:val="24"/>
              </w:rPr>
              <w:t xml:space="preserve">Lire des textes adaptés au niveau de l’élève (groupes de niveau, ateliers) ; des textes portant plus particulièrement sur un son (ex : Histoires pas très sérieuses » de Denise </w:t>
            </w:r>
            <w:proofErr w:type="spellStart"/>
            <w:r w:rsidRPr="009273AB">
              <w:rPr>
                <w:rFonts w:ascii="Times New Roman" w:hAnsi="Times New Roman" w:cs="Times New Roman"/>
                <w:sz w:val="24"/>
                <w:szCs w:val="24"/>
              </w:rPr>
              <w:t>Mathon</w:t>
            </w:r>
            <w:proofErr w:type="spellEnd"/>
            <w:r w:rsidR="005A0C39">
              <w:rPr>
                <w:rFonts w:ascii="Times New Roman" w:hAnsi="Times New Roman" w:cs="Times New Roman"/>
                <w:sz w:val="24"/>
                <w:szCs w:val="24"/>
              </w:rPr>
              <w:t>)</w:t>
            </w:r>
            <w:r w:rsidRPr="009273AB">
              <w:rPr>
                <w:rFonts w:ascii="Times New Roman" w:hAnsi="Times New Roman" w:cs="Times New Roman"/>
                <w:sz w:val="24"/>
                <w:szCs w:val="24"/>
              </w:rPr>
              <w:t xml:space="preserve"> </w:t>
            </w:r>
            <w:r w:rsidRPr="009273AB">
              <w:rPr>
                <w:rFonts w:ascii="Times New Roman" w:hAnsi="Times New Roman" w:cs="Times New Roman"/>
                <w:color w:val="808080" w:themeColor="background1" w:themeShade="80"/>
                <w:sz w:val="24"/>
                <w:szCs w:val="24"/>
              </w:rPr>
              <w:t>(textes disponibles sur le site partie ERED Lecture)</w:t>
            </w:r>
          </w:p>
          <w:p w14:paraId="4069BA20" w14:textId="77777777" w:rsidR="009273AB" w:rsidRPr="009273AB" w:rsidRDefault="009273AB" w:rsidP="007072C9">
            <w:pPr>
              <w:rPr>
                <w:rFonts w:ascii="Times New Roman" w:hAnsi="Times New Roman" w:cs="Times New Roman"/>
                <w:sz w:val="16"/>
                <w:szCs w:val="16"/>
              </w:rPr>
            </w:pPr>
          </w:p>
          <w:p w14:paraId="751ED630" w14:textId="6A364E60" w:rsidR="00470D4A" w:rsidRPr="009273AB" w:rsidRDefault="00470D4A" w:rsidP="007072C9">
            <w:pPr>
              <w:rPr>
                <w:rFonts w:ascii="Times New Roman" w:hAnsi="Times New Roman" w:cs="Times New Roman"/>
                <w:sz w:val="24"/>
                <w:szCs w:val="24"/>
              </w:rPr>
            </w:pPr>
            <w:r w:rsidRPr="009273AB">
              <w:rPr>
                <w:rFonts w:ascii="Times New Roman" w:hAnsi="Times New Roman" w:cs="Times New Roman"/>
                <w:sz w:val="24"/>
                <w:szCs w:val="24"/>
              </w:rPr>
              <w:t>S’entraîner à lire à voix basse puis lire aux autres à voix haute</w:t>
            </w:r>
          </w:p>
          <w:p w14:paraId="29673B58" w14:textId="77777777" w:rsidR="009273AB" w:rsidRPr="009273AB" w:rsidRDefault="009273AB" w:rsidP="007072C9">
            <w:pPr>
              <w:rPr>
                <w:rFonts w:ascii="Times New Roman" w:hAnsi="Times New Roman" w:cs="Times New Roman"/>
                <w:sz w:val="16"/>
                <w:szCs w:val="16"/>
              </w:rPr>
            </w:pPr>
          </w:p>
          <w:p w14:paraId="6567F91C" w14:textId="5A7DDBD4" w:rsidR="00470D4A" w:rsidRPr="009273AB" w:rsidRDefault="00470D4A" w:rsidP="007072C9">
            <w:pPr>
              <w:rPr>
                <w:rFonts w:ascii="Times New Roman" w:hAnsi="Times New Roman" w:cs="Times New Roman"/>
                <w:sz w:val="24"/>
                <w:szCs w:val="24"/>
              </w:rPr>
            </w:pPr>
            <w:r w:rsidRPr="009273AB">
              <w:rPr>
                <w:rFonts w:ascii="Times New Roman" w:hAnsi="Times New Roman" w:cs="Times New Roman"/>
                <w:sz w:val="24"/>
                <w:szCs w:val="24"/>
              </w:rPr>
              <w:t>Lire des vire langues :</w:t>
            </w:r>
          </w:p>
          <w:p w14:paraId="76FFFBCD" w14:textId="62B1A165" w:rsidR="00470D4A" w:rsidRPr="009273AB" w:rsidRDefault="00470D4A" w:rsidP="007072C9">
            <w:pPr>
              <w:rPr>
                <w:rFonts w:ascii="Times New Roman" w:hAnsi="Times New Roman" w:cs="Times New Roman"/>
                <w:sz w:val="24"/>
                <w:szCs w:val="24"/>
              </w:rPr>
            </w:pPr>
            <w:hyperlink r:id="rId4" w:history="1">
              <w:r w:rsidRPr="009273AB">
                <w:rPr>
                  <w:rStyle w:val="Lienhypertexte"/>
                  <w:rFonts w:ascii="Times New Roman" w:hAnsi="Times New Roman" w:cs="Times New Roman"/>
                  <w:sz w:val="24"/>
                  <w:szCs w:val="24"/>
                </w:rPr>
                <w:t>http://www.maitresseuh.fr/progresser-en-fluence-grace-aux-virelangues-a132344060</w:t>
              </w:r>
            </w:hyperlink>
          </w:p>
          <w:p w14:paraId="4252984C" w14:textId="1522C9C5" w:rsidR="00470D4A" w:rsidRPr="009273AB" w:rsidRDefault="00470D4A" w:rsidP="007072C9">
            <w:pPr>
              <w:rPr>
                <w:rFonts w:ascii="Times New Roman" w:hAnsi="Times New Roman" w:cs="Times New Roman"/>
                <w:sz w:val="16"/>
                <w:szCs w:val="16"/>
              </w:rPr>
            </w:pPr>
          </w:p>
        </w:tc>
      </w:tr>
    </w:tbl>
    <w:p w14:paraId="02D54431" w14:textId="77777777" w:rsidR="009273AB" w:rsidRDefault="009273AB" w:rsidP="001976F9">
      <w:pPr>
        <w:spacing w:after="0" w:line="240" w:lineRule="auto"/>
        <w:jc w:val="right"/>
        <w:rPr>
          <w:rFonts w:ascii="Times New Roman" w:hAnsi="Times New Roman" w:cs="Times New Roman"/>
          <w:sz w:val="24"/>
          <w:szCs w:val="24"/>
        </w:rPr>
      </w:pPr>
    </w:p>
    <w:p w14:paraId="7BA4E5B4" w14:textId="1C10C492" w:rsidR="001976F9" w:rsidRPr="009273AB" w:rsidRDefault="001976F9" w:rsidP="001976F9">
      <w:pPr>
        <w:spacing w:after="0" w:line="240" w:lineRule="auto"/>
        <w:jc w:val="right"/>
        <w:rPr>
          <w:rFonts w:ascii="Times New Roman" w:hAnsi="Times New Roman" w:cs="Times New Roman"/>
          <w:sz w:val="24"/>
          <w:szCs w:val="24"/>
        </w:rPr>
      </w:pPr>
      <w:r w:rsidRPr="009273AB">
        <w:rPr>
          <w:rFonts w:ascii="Times New Roman" w:hAnsi="Times New Roman" w:cs="Times New Roman"/>
          <w:sz w:val="24"/>
          <w:szCs w:val="24"/>
        </w:rPr>
        <w:lastRenderedPageBreak/>
        <w:t xml:space="preserve">Quelques pistes pour améliorer la lecture à haute voix – Page </w:t>
      </w:r>
      <w:r w:rsidRPr="009273AB">
        <w:rPr>
          <w:rFonts w:ascii="Times New Roman" w:hAnsi="Times New Roman" w:cs="Times New Roman"/>
          <w:sz w:val="24"/>
          <w:szCs w:val="24"/>
        </w:rPr>
        <w:t>2</w:t>
      </w:r>
    </w:p>
    <w:p w14:paraId="0181A47F" w14:textId="77777777" w:rsidR="00AF6822" w:rsidRPr="009273AB" w:rsidRDefault="00AF6822" w:rsidP="00AF6822">
      <w:pPr>
        <w:spacing w:after="0" w:line="240" w:lineRule="auto"/>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2644"/>
        <w:gridCol w:w="2644"/>
        <w:gridCol w:w="2645"/>
        <w:gridCol w:w="7455"/>
      </w:tblGrid>
      <w:tr w:rsidR="00AF6822" w:rsidRPr="009273AB" w14:paraId="6C92E879" w14:textId="77777777" w:rsidTr="004848C7">
        <w:tc>
          <w:tcPr>
            <w:tcW w:w="15388" w:type="dxa"/>
            <w:gridSpan w:val="4"/>
          </w:tcPr>
          <w:p w14:paraId="6590517C" w14:textId="4398F8D1" w:rsidR="00AF6822" w:rsidRPr="009273AB" w:rsidRDefault="00AF6822" w:rsidP="004848C7">
            <w:pPr>
              <w:jc w:val="center"/>
              <w:rPr>
                <w:rFonts w:ascii="Times New Roman" w:hAnsi="Times New Roman" w:cs="Times New Roman"/>
                <w:b/>
                <w:bCs/>
                <w:sz w:val="28"/>
                <w:szCs w:val="28"/>
              </w:rPr>
            </w:pPr>
            <w:r w:rsidRPr="009273AB">
              <w:rPr>
                <w:rFonts w:ascii="Times New Roman" w:hAnsi="Times New Roman" w:cs="Times New Roman"/>
                <w:b/>
                <w:bCs/>
                <w:color w:val="0070C0"/>
                <w:sz w:val="28"/>
                <w:szCs w:val="28"/>
              </w:rPr>
              <w:t>Être expressif</w:t>
            </w:r>
          </w:p>
        </w:tc>
      </w:tr>
      <w:tr w:rsidR="00AF6822" w:rsidRPr="009273AB" w14:paraId="4E9F2A19" w14:textId="77777777" w:rsidTr="004848C7">
        <w:tc>
          <w:tcPr>
            <w:tcW w:w="2644" w:type="dxa"/>
          </w:tcPr>
          <w:p w14:paraId="5AED5ADF" w14:textId="77777777" w:rsidR="00AF6822" w:rsidRPr="009273AB" w:rsidRDefault="00AF6822" w:rsidP="004848C7">
            <w:pPr>
              <w:rPr>
                <w:rFonts w:ascii="Times New Roman" w:hAnsi="Times New Roman" w:cs="Times New Roman"/>
                <w:b/>
                <w:bCs/>
                <w:sz w:val="24"/>
                <w:szCs w:val="24"/>
              </w:rPr>
            </w:pPr>
            <w:r w:rsidRPr="009273AB">
              <w:rPr>
                <w:rFonts w:ascii="Times New Roman" w:hAnsi="Times New Roman" w:cs="Times New Roman"/>
                <w:b/>
                <w:bCs/>
                <w:sz w:val="24"/>
                <w:szCs w:val="24"/>
              </w:rPr>
              <w:t>Difficultés</w:t>
            </w:r>
          </w:p>
        </w:tc>
        <w:tc>
          <w:tcPr>
            <w:tcW w:w="2644" w:type="dxa"/>
          </w:tcPr>
          <w:p w14:paraId="5EC41306" w14:textId="77777777" w:rsidR="00AF6822" w:rsidRPr="009273AB" w:rsidRDefault="00AF6822" w:rsidP="004848C7">
            <w:pPr>
              <w:rPr>
                <w:rFonts w:ascii="Times New Roman" w:hAnsi="Times New Roman" w:cs="Times New Roman"/>
                <w:b/>
                <w:bCs/>
                <w:sz w:val="24"/>
                <w:szCs w:val="24"/>
              </w:rPr>
            </w:pPr>
            <w:r w:rsidRPr="009273AB">
              <w:rPr>
                <w:rFonts w:ascii="Times New Roman" w:hAnsi="Times New Roman" w:cs="Times New Roman"/>
                <w:b/>
                <w:bCs/>
                <w:sz w:val="24"/>
                <w:szCs w:val="24"/>
              </w:rPr>
              <w:t>Causes</w:t>
            </w:r>
          </w:p>
        </w:tc>
        <w:tc>
          <w:tcPr>
            <w:tcW w:w="2645" w:type="dxa"/>
          </w:tcPr>
          <w:p w14:paraId="231AAA3E" w14:textId="77777777" w:rsidR="00AF6822" w:rsidRPr="009273AB" w:rsidRDefault="00AF6822" w:rsidP="004848C7">
            <w:pPr>
              <w:rPr>
                <w:rFonts w:ascii="Times New Roman" w:hAnsi="Times New Roman" w:cs="Times New Roman"/>
                <w:b/>
                <w:bCs/>
                <w:sz w:val="24"/>
                <w:szCs w:val="24"/>
              </w:rPr>
            </w:pPr>
            <w:r w:rsidRPr="009273AB">
              <w:rPr>
                <w:rFonts w:ascii="Times New Roman" w:hAnsi="Times New Roman" w:cs="Times New Roman"/>
                <w:b/>
                <w:bCs/>
                <w:sz w:val="24"/>
                <w:szCs w:val="24"/>
              </w:rPr>
              <w:t>Compétences visées</w:t>
            </w:r>
          </w:p>
        </w:tc>
        <w:tc>
          <w:tcPr>
            <w:tcW w:w="7455" w:type="dxa"/>
            <w:vAlign w:val="center"/>
          </w:tcPr>
          <w:p w14:paraId="5101D6ED" w14:textId="77777777" w:rsidR="00AF6822" w:rsidRPr="009273AB" w:rsidRDefault="00AF6822" w:rsidP="004848C7">
            <w:pPr>
              <w:jc w:val="center"/>
              <w:rPr>
                <w:rFonts w:ascii="Times New Roman" w:hAnsi="Times New Roman" w:cs="Times New Roman"/>
                <w:b/>
                <w:bCs/>
                <w:sz w:val="24"/>
                <w:szCs w:val="24"/>
              </w:rPr>
            </w:pPr>
            <w:r w:rsidRPr="009273AB">
              <w:rPr>
                <w:rFonts w:ascii="Times New Roman" w:hAnsi="Times New Roman" w:cs="Times New Roman"/>
                <w:b/>
                <w:bCs/>
                <w:sz w:val="24"/>
                <w:szCs w:val="24"/>
              </w:rPr>
              <w:t>Exemples d’activités de remédiation</w:t>
            </w:r>
          </w:p>
        </w:tc>
      </w:tr>
      <w:tr w:rsidR="00AF6822" w:rsidRPr="009273AB" w14:paraId="741D910C" w14:textId="77777777" w:rsidTr="004848C7">
        <w:tc>
          <w:tcPr>
            <w:tcW w:w="2644" w:type="dxa"/>
            <w:vAlign w:val="center"/>
          </w:tcPr>
          <w:p w14:paraId="4B1EDF6B" w14:textId="579A2466" w:rsidR="00AF6822" w:rsidRPr="009273AB" w:rsidRDefault="00AF6822" w:rsidP="004848C7">
            <w:pPr>
              <w:rPr>
                <w:rFonts w:ascii="Times New Roman" w:hAnsi="Times New Roman" w:cs="Times New Roman"/>
                <w:sz w:val="24"/>
                <w:szCs w:val="24"/>
              </w:rPr>
            </w:pPr>
            <w:r w:rsidRPr="009273AB">
              <w:rPr>
                <w:rFonts w:ascii="Times New Roman" w:hAnsi="Times New Roman" w:cs="Times New Roman"/>
                <w:sz w:val="24"/>
                <w:szCs w:val="24"/>
              </w:rPr>
              <w:t>Pas d’intonation</w:t>
            </w:r>
          </w:p>
        </w:tc>
        <w:tc>
          <w:tcPr>
            <w:tcW w:w="2644" w:type="dxa"/>
            <w:vAlign w:val="center"/>
          </w:tcPr>
          <w:p w14:paraId="00B9B911" w14:textId="77777777" w:rsidR="00AF6822" w:rsidRPr="009273AB" w:rsidRDefault="0045285D" w:rsidP="004848C7">
            <w:pPr>
              <w:rPr>
                <w:rFonts w:ascii="Times New Roman" w:hAnsi="Times New Roman" w:cs="Times New Roman"/>
                <w:sz w:val="24"/>
                <w:szCs w:val="24"/>
              </w:rPr>
            </w:pPr>
            <w:r w:rsidRPr="009273AB">
              <w:rPr>
                <w:rFonts w:ascii="Times New Roman" w:hAnsi="Times New Roman" w:cs="Times New Roman"/>
                <w:sz w:val="24"/>
                <w:szCs w:val="24"/>
              </w:rPr>
              <w:t>Difficulté à utiliser sa voix pour rendre les intonations</w:t>
            </w:r>
          </w:p>
          <w:p w14:paraId="28F31787" w14:textId="77777777" w:rsidR="0088328C" w:rsidRDefault="0088328C" w:rsidP="004848C7">
            <w:pPr>
              <w:rPr>
                <w:rFonts w:ascii="Times New Roman" w:hAnsi="Times New Roman" w:cs="Times New Roman"/>
                <w:sz w:val="24"/>
                <w:szCs w:val="24"/>
              </w:rPr>
            </w:pPr>
          </w:p>
          <w:p w14:paraId="494BDB4B" w14:textId="60C9634B" w:rsidR="0045285D" w:rsidRPr="009273AB" w:rsidRDefault="0045285D" w:rsidP="004848C7">
            <w:pPr>
              <w:rPr>
                <w:rFonts w:ascii="Times New Roman" w:hAnsi="Times New Roman" w:cs="Times New Roman"/>
                <w:sz w:val="24"/>
                <w:szCs w:val="24"/>
              </w:rPr>
            </w:pPr>
            <w:r w:rsidRPr="009273AB">
              <w:rPr>
                <w:rFonts w:ascii="Times New Roman" w:hAnsi="Times New Roman" w:cs="Times New Roman"/>
                <w:sz w:val="24"/>
                <w:szCs w:val="24"/>
              </w:rPr>
              <w:t>Non respect de la ponctuation</w:t>
            </w:r>
          </w:p>
          <w:p w14:paraId="2522F85F" w14:textId="77777777" w:rsidR="0088328C" w:rsidRDefault="0088328C" w:rsidP="004848C7">
            <w:pPr>
              <w:rPr>
                <w:rFonts w:ascii="Times New Roman" w:hAnsi="Times New Roman" w:cs="Times New Roman"/>
                <w:sz w:val="24"/>
                <w:szCs w:val="24"/>
              </w:rPr>
            </w:pPr>
          </w:p>
          <w:p w14:paraId="7A6DD9A5" w14:textId="10DA635F" w:rsidR="0045285D" w:rsidRPr="009273AB" w:rsidRDefault="0045285D" w:rsidP="004848C7">
            <w:pPr>
              <w:rPr>
                <w:rFonts w:ascii="Times New Roman" w:hAnsi="Times New Roman" w:cs="Times New Roman"/>
                <w:sz w:val="24"/>
                <w:szCs w:val="24"/>
              </w:rPr>
            </w:pPr>
            <w:r w:rsidRPr="009273AB">
              <w:rPr>
                <w:rFonts w:ascii="Times New Roman" w:hAnsi="Times New Roman" w:cs="Times New Roman"/>
                <w:sz w:val="24"/>
                <w:szCs w:val="24"/>
              </w:rPr>
              <w:t>Difficulté à comprendre un texte, à interpréter le sens d’un texte</w:t>
            </w:r>
          </w:p>
        </w:tc>
        <w:tc>
          <w:tcPr>
            <w:tcW w:w="2645" w:type="dxa"/>
            <w:vAlign w:val="center"/>
          </w:tcPr>
          <w:p w14:paraId="5ABC34D7" w14:textId="77777777" w:rsidR="00AF6822" w:rsidRPr="009273AB" w:rsidRDefault="006D23C9" w:rsidP="004848C7">
            <w:pPr>
              <w:rPr>
                <w:rFonts w:ascii="Times New Roman" w:hAnsi="Times New Roman" w:cs="Times New Roman"/>
                <w:b/>
                <w:bCs/>
                <w:sz w:val="24"/>
                <w:szCs w:val="24"/>
              </w:rPr>
            </w:pPr>
            <w:r w:rsidRPr="009273AB">
              <w:rPr>
                <w:rFonts w:ascii="Times New Roman" w:hAnsi="Times New Roman" w:cs="Times New Roman"/>
                <w:b/>
                <w:bCs/>
                <w:sz w:val="24"/>
                <w:szCs w:val="24"/>
              </w:rPr>
              <w:t>Moduler sa voix</w:t>
            </w:r>
          </w:p>
          <w:p w14:paraId="56BB60A4" w14:textId="77777777" w:rsidR="00E179F3" w:rsidRDefault="00E179F3" w:rsidP="004848C7">
            <w:pPr>
              <w:rPr>
                <w:rFonts w:ascii="Times New Roman" w:hAnsi="Times New Roman" w:cs="Times New Roman"/>
                <w:sz w:val="24"/>
                <w:szCs w:val="24"/>
              </w:rPr>
            </w:pPr>
          </w:p>
          <w:p w14:paraId="1C1E6E73" w14:textId="246BCD9A" w:rsidR="006D23C9" w:rsidRPr="009273AB" w:rsidRDefault="006D23C9" w:rsidP="004848C7">
            <w:pPr>
              <w:rPr>
                <w:rFonts w:ascii="Times New Roman" w:hAnsi="Times New Roman" w:cs="Times New Roman"/>
                <w:sz w:val="24"/>
                <w:szCs w:val="24"/>
              </w:rPr>
            </w:pPr>
            <w:r w:rsidRPr="009273AB">
              <w:rPr>
                <w:rFonts w:ascii="Times New Roman" w:hAnsi="Times New Roman" w:cs="Times New Roman"/>
                <w:sz w:val="24"/>
                <w:szCs w:val="24"/>
              </w:rPr>
              <w:t>Rechercher l’intonation en saisissant le sens d’un texte, jouer avec l’intonation</w:t>
            </w:r>
          </w:p>
          <w:p w14:paraId="63437D9C" w14:textId="5FA0D2AF" w:rsidR="006D23C9" w:rsidRPr="009273AB" w:rsidRDefault="006D23C9" w:rsidP="004848C7">
            <w:pPr>
              <w:rPr>
                <w:rFonts w:ascii="Times New Roman" w:hAnsi="Times New Roman" w:cs="Times New Roman"/>
                <w:sz w:val="24"/>
                <w:szCs w:val="24"/>
              </w:rPr>
            </w:pPr>
            <w:r w:rsidRPr="009273AB">
              <w:rPr>
                <w:rFonts w:ascii="Times New Roman" w:hAnsi="Times New Roman" w:cs="Times New Roman"/>
                <w:sz w:val="24"/>
                <w:szCs w:val="24"/>
              </w:rPr>
              <w:t>Prendre en compte la ponctuation</w:t>
            </w:r>
          </w:p>
        </w:tc>
        <w:tc>
          <w:tcPr>
            <w:tcW w:w="7455" w:type="dxa"/>
          </w:tcPr>
          <w:p w14:paraId="21EB632F" w14:textId="77777777" w:rsidR="00E179F3" w:rsidRDefault="00E179F3" w:rsidP="004848C7">
            <w:pPr>
              <w:rPr>
                <w:rFonts w:ascii="Times New Roman" w:hAnsi="Times New Roman" w:cs="Times New Roman"/>
                <w:sz w:val="24"/>
                <w:szCs w:val="24"/>
              </w:rPr>
            </w:pPr>
          </w:p>
          <w:p w14:paraId="0EC64587" w14:textId="450668B3" w:rsidR="00AF6822" w:rsidRDefault="006D23C9" w:rsidP="004848C7">
            <w:pPr>
              <w:rPr>
                <w:rFonts w:ascii="Times New Roman" w:hAnsi="Times New Roman" w:cs="Times New Roman"/>
                <w:sz w:val="24"/>
                <w:szCs w:val="24"/>
              </w:rPr>
            </w:pPr>
            <w:r w:rsidRPr="009273AB">
              <w:rPr>
                <w:rFonts w:ascii="Times New Roman" w:hAnsi="Times New Roman" w:cs="Times New Roman"/>
                <w:sz w:val="24"/>
                <w:szCs w:val="24"/>
              </w:rPr>
              <w:t xml:space="preserve">La phrase mystérieuse : A partir d’un petit dialogue lu et compris par les élèves ; l’élève choit une phrase extraite du dialogue et la dit en utilisant une seule syllabe (la </w:t>
            </w:r>
            <w:proofErr w:type="spellStart"/>
            <w:r w:rsidRPr="009273AB">
              <w:rPr>
                <w:rFonts w:ascii="Times New Roman" w:hAnsi="Times New Roman" w:cs="Times New Roman"/>
                <w:sz w:val="24"/>
                <w:szCs w:val="24"/>
              </w:rPr>
              <w:t>la</w:t>
            </w:r>
            <w:proofErr w:type="spellEnd"/>
            <w:r w:rsidRPr="009273AB">
              <w:rPr>
                <w:rFonts w:ascii="Times New Roman" w:hAnsi="Times New Roman" w:cs="Times New Roman"/>
                <w:sz w:val="24"/>
                <w:szCs w:val="24"/>
              </w:rPr>
              <w:t xml:space="preserve"> </w:t>
            </w:r>
            <w:proofErr w:type="spellStart"/>
            <w:r w:rsidRPr="009273AB">
              <w:rPr>
                <w:rFonts w:ascii="Times New Roman" w:hAnsi="Times New Roman" w:cs="Times New Roman"/>
                <w:sz w:val="24"/>
                <w:szCs w:val="24"/>
              </w:rPr>
              <w:t>la</w:t>
            </w:r>
            <w:proofErr w:type="spellEnd"/>
            <w:r w:rsidRPr="009273AB">
              <w:rPr>
                <w:rFonts w:ascii="Times New Roman" w:hAnsi="Times New Roman" w:cs="Times New Roman"/>
                <w:sz w:val="24"/>
                <w:szCs w:val="24"/>
              </w:rPr>
              <w:t>) mais y met le ton et la cadence pour qu’elle soit reconnue par les autres</w:t>
            </w:r>
          </w:p>
          <w:p w14:paraId="1BA6110F" w14:textId="77777777" w:rsidR="009273AB" w:rsidRPr="009273AB" w:rsidRDefault="009273AB" w:rsidP="004848C7">
            <w:pPr>
              <w:rPr>
                <w:rFonts w:ascii="Times New Roman" w:hAnsi="Times New Roman" w:cs="Times New Roman"/>
                <w:sz w:val="24"/>
                <w:szCs w:val="24"/>
              </w:rPr>
            </w:pPr>
          </w:p>
          <w:p w14:paraId="057DB962" w14:textId="7FA186C9" w:rsidR="006D23C9" w:rsidRDefault="006D23C9" w:rsidP="004848C7">
            <w:pPr>
              <w:rPr>
                <w:rFonts w:ascii="Times New Roman" w:hAnsi="Times New Roman" w:cs="Times New Roman"/>
                <w:sz w:val="24"/>
                <w:szCs w:val="24"/>
              </w:rPr>
            </w:pPr>
            <w:r w:rsidRPr="009273AB">
              <w:rPr>
                <w:rFonts w:ascii="Times New Roman" w:hAnsi="Times New Roman" w:cs="Times New Roman"/>
                <w:sz w:val="24"/>
                <w:szCs w:val="24"/>
              </w:rPr>
              <w:t>A la recherche de l’intonation : recherche individuelle puis collective</w:t>
            </w:r>
          </w:p>
          <w:p w14:paraId="2A490CEE" w14:textId="77777777" w:rsidR="009273AB" w:rsidRPr="009273AB" w:rsidRDefault="009273AB" w:rsidP="004848C7">
            <w:pPr>
              <w:rPr>
                <w:rFonts w:ascii="Times New Roman" w:hAnsi="Times New Roman" w:cs="Times New Roman"/>
                <w:sz w:val="24"/>
                <w:szCs w:val="24"/>
              </w:rPr>
            </w:pPr>
          </w:p>
          <w:p w14:paraId="04BEC187" w14:textId="100479DC" w:rsidR="00C9183C" w:rsidRPr="009273AB" w:rsidRDefault="006D23C9" w:rsidP="004848C7">
            <w:pPr>
              <w:rPr>
                <w:rFonts w:ascii="Times New Roman" w:hAnsi="Times New Roman" w:cs="Times New Roman"/>
                <w:sz w:val="24"/>
                <w:szCs w:val="24"/>
              </w:rPr>
            </w:pPr>
            <w:r w:rsidRPr="009273AB">
              <w:rPr>
                <w:rFonts w:ascii="Times New Roman" w:hAnsi="Times New Roman" w:cs="Times New Roman"/>
                <w:sz w:val="24"/>
                <w:szCs w:val="24"/>
              </w:rPr>
              <w:t>Lire silencieusement un texte</w:t>
            </w:r>
            <w:r w:rsidR="00C9183C" w:rsidRPr="009273AB">
              <w:rPr>
                <w:rFonts w:ascii="Times New Roman" w:hAnsi="Times New Roman" w:cs="Times New Roman"/>
                <w:sz w:val="24"/>
                <w:szCs w:val="24"/>
              </w:rPr>
              <w:t>, repérer tous les mots inducteurs sur la façon de lire à haute voix</w:t>
            </w:r>
          </w:p>
          <w:p w14:paraId="1757FED1" w14:textId="77777777" w:rsidR="009273AB" w:rsidRPr="009273AB" w:rsidRDefault="00C9183C" w:rsidP="004848C7">
            <w:pPr>
              <w:rPr>
                <w:rFonts w:ascii="Times New Roman" w:hAnsi="Times New Roman" w:cs="Times New Roman"/>
                <w:sz w:val="24"/>
                <w:szCs w:val="24"/>
              </w:rPr>
            </w:pPr>
            <w:r w:rsidRPr="009273AB">
              <w:rPr>
                <w:rFonts w:ascii="Times New Roman" w:hAnsi="Times New Roman" w:cs="Times New Roman"/>
                <w:sz w:val="24"/>
                <w:szCs w:val="24"/>
              </w:rPr>
              <w:t xml:space="preserve">Cette activité peut être mise en relation avec </w:t>
            </w:r>
            <w:r w:rsidR="009273AB" w:rsidRPr="009273AB">
              <w:rPr>
                <w:rFonts w:ascii="Times New Roman" w:hAnsi="Times New Roman" w:cs="Times New Roman"/>
                <w:sz w:val="24"/>
                <w:szCs w:val="24"/>
              </w:rPr>
              <w:t>une</w:t>
            </w:r>
            <w:r w:rsidRPr="009273AB">
              <w:rPr>
                <w:rFonts w:ascii="Times New Roman" w:hAnsi="Times New Roman" w:cs="Times New Roman"/>
                <w:sz w:val="24"/>
                <w:szCs w:val="24"/>
              </w:rPr>
              <w:t xml:space="preserve"> séquence d’expression écrite sur le dialogue</w:t>
            </w:r>
            <w:r w:rsidR="009273AB" w:rsidRPr="009273AB">
              <w:rPr>
                <w:rFonts w:ascii="Times New Roman" w:hAnsi="Times New Roman" w:cs="Times New Roman"/>
                <w:sz w:val="24"/>
                <w:szCs w:val="24"/>
              </w:rPr>
              <w:t>, avec un travail sur les verbes de dialogue</w:t>
            </w:r>
          </w:p>
          <w:p w14:paraId="5158E72C" w14:textId="51FBC004" w:rsidR="006D23C9" w:rsidRPr="009273AB" w:rsidRDefault="009273AB" w:rsidP="004848C7">
            <w:pPr>
              <w:rPr>
                <w:rFonts w:ascii="Times New Roman" w:hAnsi="Times New Roman" w:cs="Times New Roman"/>
                <w:color w:val="808080" w:themeColor="background1" w:themeShade="80"/>
                <w:sz w:val="24"/>
                <w:szCs w:val="24"/>
              </w:rPr>
            </w:pPr>
            <w:r w:rsidRPr="009273AB">
              <w:rPr>
                <w:rFonts w:ascii="Times New Roman" w:hAnsi="Times New Roman" w:cs="Times New Roman"/>
                <w:color w:val="808080" w:themeColor="background1" w:themeShade="80"/>
                <w:sz w:val="24"/>
                <w:szCs w:val="24"/>
              </w:rPr>
              <w:t>(</w:t>
            </w:r>
            <w:r w:rsidRPr="009273AB">
              <w:rPr>
                <w:rFonts w:ascii="Times New Roman" w:hAnsi="Times New Roman" w:cs="Times New Roman"/>
                <w:color w:val="808080" w:themeColor="background1" w:themeShade="80"/>
                <w:sz w:val="24"/>
                <w:szCs w:val="24"/>
              </w:rPr>
              <w:t>Séquence</w:t>
            </w:r>
            <w:r w:rsidRPr="009273AB">
              <w:rPr>
                <w:rFonts w:ascii="Times New Roman" w:hAnsi="Times New Roman" w:cs="Times New Roman"/>
                <w:color w:val="808080" w:themeColor="background1" w:themeShade="80"/>
                <w:sz w:val="24"/>
                <w:szCs w:val="24"/>
              </w:rPr>
              <w:t xml:space="preserve"> sur le site Partie Expression écrite</w:t>
            </w:r>
            <w:r>
              <w:rPr>
                <w:rFonts w:ascii="Times New Roman" w:hAnsi="Times New Roman" w:cs="Times New Roman"/>
                <w:color w:val="808080" w:themeColor="background1" w:themeShade="80"/>
                <w:sz w:val="24"/>
                <w:szCs w:val="24"/>
              </w:rPr>
              <w:t xml:space="preserve"> </w:t>
            </w:r>
            <w:r w:rsidR="00C9183C" w:rsidRPr="009273AB">
              <w:rPr>
                <w:rFonts w:ascii="Times New Roman" w:hAnsi="Times New Roman" w:cs="Times New Roman"/>
                <w:color w:val="808080" w:themeColor="background1" w:themeShade="80"/>
                <w:sz w:val="24"/>
                <w:szCs w:val="24"/>
              </w:rPr>
              <w:t xml:space="preserve">: </w:t>
            </w:r>
            <w:r w:rsidR="006D23C9" w:rsidRPr="009273AB">
              <w:rPr>
                <w:rFonts w:ascii="Times New Roman" w:hAnsi="Times New Roman" w:cs="Times New Roman"/>
                <w:b/>
                <w:bCs/>
                <w:color w:val="808080" w:themeColor="background1" w:themeShade="80"/>
                <w:sz w:val="24"/>
                <w:szCs w:val="24"/>
              </w:rPr>
              <w:t>Verbes de dialogues</w:t>
            </w:r>
            <w:r>
              <w:rPr>
                <w:rFonts w:ascii="Times New Roman" w:hAnsi="Times New Roman" w:cs="Times New Roman"/>
                <w:color w:val="808080" w:themeColor="background1" w:themeShade="80"/>
                <w:sz w:val="24"/>
                <w:szCs w:val="24"/>
              </w:rPr>
              <w:t>)</w:t>
            </w:r>
            <w:r w:rsidR="00C9183C" w:rsidRPr="009273AB">
              <w:rPr>
                <w:rFonts w:ascii="Times New Roman" w:hAnsi="Times New Roman" w:cs="Times New Roman"/>
                <w:color w:val="808080" w:themeColor="background1" w:themeShade="80"/>
                <w:sz w:val="24"/>
                <w:szCs w:val="24"/>
              </w:rPr>
              <w:t xml:space="preserve"> </w:t>
            </w:r>
          </w:p>
          <w:p w14:paraId="79F1F2C7" w14:textId="77777777" w:rsidR="009273AB" w:rsidRDefault="009273AB" w:rsidP="004848C7">
            <w:pPr>
              <w:rPr>
                <w:rFonts w:ascii="Times New Roman" w:hAnsi="Times New Roman" w:cs="Times New Roman"/>
                <w:sz w:val="24"/>
                <w:szCs w:val="24"/>
              </w:rPr>
            </w:pPr>
          </w:p>
          <w:p w14:paraId="7C48978A" w14:textId="1428BD46" w:rsidR="006D23C9" w:rsidRPr="009273AB" w:rsidRDefault="001976F9" w:rsidP="004848C7">
            <w:pPr>
              <w:rPr>
                <w:rFonts w:ascii="Times New Roman" w:hAnsi="Times New Roman" w:cs="Times New Roman"/>
                <w:sz w:val="24"/>
                <w:szCs w:val="24"/>
              </w:rPr>
            </w:pPr>
            <w:r w:rsidRPr="009273AB">
              <w:rPr>
                <w:rFonts w:ascii="Times New Roman" w:hAnsi="Times New Roman" w:cs="Times New Roman"/>
                <w:sz w:val="24"/>
                <w:szCs w:val="24"/>
              </w:rPr>
              <w:t xml:space="preserve">Associer sentiments et manière de dire (plusieurs façons possibles) (exemple : Texte « Petit lapin rouge » de </w:t>
            </w:r>
            <w:proofErr w:type="spellStart"/>
            <w:r w:rsidRPr="009273AB">
              <w:rPr>
                <w:rFonts w:ascii="Times New Roman" w:hAnsi="Times New Roman" w:cs="Times New Roman"/>
                <w:sz w:val="24"/>
                <w:szCs w:val="24"/>
              </w:rPr>
              <w:t>Rascal</w:t>
            </w:r>
            <w:proofErr w:type="spellEnd"/>
            <w:r w:rsidRPr="009273AB">
              <w:rPr>
                <w:rFonts w:ascii="Times New Roman" w:hAnsi="Times New Roman" w:cs="Times New Roman"/>
                <w:sz w:val="24"/>
                <w:szCs w:val="24"/>
              </w:rPr>
              <w:t>)</w:t>
            </w:r>
          </w:p>
          <w:p w14:paraId="6B598030" w14:textId="77777777" w:rsidR="009273AB" w:rsidRDefault="009273AB" w:rsidP="004848C7">
            <w:pPr>
              <w:rPr>
                <w:rFonts w:ascii="Times New Roman" w:hAnsi="Times New Roman" w:cs="Times New Roman"/>
                <w:sz w:val="24"/>
                <w:szCs w:val="24"/>
              </w:rPr>
            </w:pPr>
          </w:p>
          <w:p w14:paraId="108F4151" w14:textId="42023FE1" w:rsidR="001976F9" w:rsidRDefault="001976F9" w:rsidP="004848C7">
            <w:pPr>
              <w:rPr>
                <w:rFonts w:ascii="Times New Roman" w:hAnsi="Times New Roman" w:cs="Times New Roman"/>
                <w:sz w:val="24"/>
                <w:szCs w:val="24"/>
              </w:rPr>
            </w:pPr>
            <w:r w:rsidRPr="009273AB">
              <w:rPr>
                <w:rFonts w:ascii="Times New Roman" w:hAnsi="Times New Roman" w:cs="Times New Roman"/>
                <w:sz w:val="24"/>
                <w:szCs w:val="24"/>
              </w:rPr>
              <w:t>Choisir des textes à vocation théâtrale</w:t>
            </w:r>
          </w:p>
          <w:p w14:paraId="4D307634" w14:textId="77777777" w:rsidR="009273AB" w:rsidRPr="009273AB" w:rsidRDefault="009273AB" w:rsidP="004848C7">
            <w:pPr>
              <w:rPr>
                <w:rFonts w:ascii="Times New Roman" w:hAnsi="Times New Roman" w:cs="Times New Roman"/>
                <w:sz w:val="24"/>
                <w:szCs w:val="24"/>
              </w:rPr>
            </w:pPr>
          </w:p>
          <w:p w14:paraId="6A92BCE4" w14:textId="77777777" w:rsidR="001976F9" w:rsidRPr="009273AB" w:rsidRDefault="001976F9" w:rsidP="004848C7">
            <w:pPr>
              <w:rPr>
                <w:rFonts w:ascii="Times New Roman" w:hAnsi="Times New Roman" w:cs="Times New Roman"/>
                <w:sz w:val="24"/>
                <w:szCs w:val="24"/>
              </w:rPr>
            </w:pPr>
            <w:r w:rsidRPr="009273AB">
              <w:rPr>
                <w:rFonts w:ascii="Times New Roman" w:hAnsi="Times New Roman" w:cs="Times New Roman"/>
                <w:sz w:val="24"/>
                <w:szCs w:val="24"/>
              </w:rPr>
              <w:t>Coder la ponctuation d’un texte et s’exercer à la respecter</w:t>
            </w:r>
            <w:r w:rsidR="004E2D51" w:rsidRPr="009273AB">
              <w:rPr>
                <w:rFonts w:ascii="Times New Roman" w:hAnsi="Times New Roman" w:cs="Times New Roman"/>
                <w:sz w:val="24"/>
                <w:szCs w:val="24"/>
              </w:rPr>
              <w:t>.</w:t>
            </w:r>
          </w:p>
          <w:p w14:paraId="706CD79C" w14:textId="77777777" w:rsidR="009273AB" w:rsidRDefault="009273AB" w:rsidP="004848C7">
            <w:pPr>
              <w:rPr>
                <w:rFonts w:ascii="Times New Roman" w:hAnsi="Times New Roman" w:cs="Times New Roman"/>
                <w:sz w:val="24"/>
                <w:szCs w:val="24"/>
              </w:rPr>
            </w:pPr>
          </w:p>
          <w:p w14:paraId="7C2A1F46" w14:textId="77777777" w:rsidR="009273AB" w:rsidRDefault="004E2D51" w:rsidP="004848C7">
            <w:pPr>
              <w:rPr>
                <w:rFonts w:ascii="Times New Roman" w:hAnsi="Times New Roman" w:cs="Times New Roman"/>
                <w:sz w:val="24"/>
                <w:szCs w:val="24"/>
              </w:rPr>
            </w:pPr>
            <w:r w:rsidRPr="009273AB">
              <w:rPr>
                <w:rFonts w:ascii="Times New Roman" w:hAnsi="Times New Roman" w:cs="Times New Roman"/>
                <w:sz w:val="24"/>
                <w:szCs w:val="24"/>
              </w:rPr>
              <w:t>Lire un texte sans et avec la ponctuation</w:t>
            </w:r>
          </w:p>
          <w:p w14:paraId="231D3C09" w14:textId="77777777" w:rsidR="009273AB" w:rsidRDefault="009273AB" w:rsidP="004848C7">
            <w:pPr>
              <w:rPr>
                <w:rFonts w:ascii="Times New Roman" w:hAnsi="Times New Roman" w:cs="Times New Roman"/>
                <w:sz w:val="24"/>
                <w:szCs w:val="24"/>
              </w:rPr>
            </w:pPr>
          </w:p>
          <w:p w14:paraId="211C643F" w14:textId="76FEAC19" w:rsidR="004E2D51" w:rsidRPr="009273AB" w:rsidRDefault="004E2D51" w:rsidP="004848C7">
            <w:pPr>
              <w:rPr>
                <w:rFonts w:ascii="Times New Roman" w:hAnsi="Times New Roman" w:cs="Times New Roman"/>
                <w:sz w:val="24"/>
                <w:szCs w:val="24"/>
              </w:rPr>
            </w:pPr>
            <w:r w:rsidRPr="009273AB">
              <w:rPr>
                <w:rFonts w:ascii="Times New Roman" w:hAnsi="Times New Roman" w:cs="Times New Roman"/>
                <w:sz w:val="24"/>
                <w:szCs w:val="24"/>
              </w:rPr>
              <w:t>Tracer des repères visuels pour préparer une lecture expressive</w:t>
            </w:r>
          </w:p>
          <w:p w14:paraId="53E4304B" w14:textId="25B36789" w:rsidR="004E2D51" w:rsidRPr="009273AB" w:rsidRDefault="004E2D51" w:rsidP="004848C7">
            <w:pPr>
              <w:rPr>
                <w:rFonts w:ascii="Times New Roman" w:hAnsi="Times New Roman" w:cs="Times New Roman"/>
                <w:sz w:val="24"/>
                <w:szCs w:val="24"/>
              </w:rPr>
            </w:pPr>
          </w:p>
        </w:tc>
      </w:tr>
    </w:tbl>
    <w:p w14:paraId="0A7339EB" w14:textId="77777777" w:rsidR="00AF6822" w:rsidRPr="009273AB" w:rsidRDefault="00AF6822" w:rsidP="007072C9">
      <w:pPr>
        <w:spacing w:after="0" w:line="240" w:lineRule="auto"/>
        <w:rPr>
          <w:rFonts w:ascii="Times New Roman" w:hAnsi="Times New Roman" w:cs="Times New Roman"/>
          <w:sz w:val="24"/>
          <w:szCs w:val="24"/>
        </w:rPr>
      </w:pPr>
    </w:p>
    <w:p w14:paraId="5D74F9FE" w14:textId="77777777" w:rsidR="004E2D51" w:rsidRPr="009273AB" w:rsidRDefault="004E2D51" w:rsidP="007072C9">
      <w:pPr>
        <w:spacing w:after="0" w:line="240" w:lineRule="auto"/>
        <w:rPr>
          <w:rFonts w:ascii="Times New Roman" w:hAnsi="Times New Roman" w:cs="Times New Roman"/>
          <w:sz w:val="24"/>
          <w:szCs w:val="24"/>
        </w:rPr>
      </w:pPr>
    </w:p>
    <w:p w14:paraId="12822479" w14:textId="77777777" w:rsidR="004E2D51" w:rsidRPr="009273AB" w:rsidRDefault="004E2D51" w:rsidP="007072C9">
      <w:pPr>
        <w:spacing w:after="0" w:line="240" w:lineRule="auto"/>
        <w:rPr>
          <w:rFonts w:ascii="Times New Roman" w:hAnsi="Times New Roman" w:cs="Times New Roman"/>
          <w:sz w:val="24"/>
          <w:szCs w:val="24"/>
        </w:rPr>
      </w:pPr>
    </w:p>
    <w:p w14:paraId="02914EEA" w14:textId="77777777" w:rsidR="004E2D51" w:rsidRPr="009273AB" w:rsidRDefault="004E2D51" w:rsidP="007072C9">
      <w:pPr>
        <w:spacing w:after="0" w:line="240" w:lineRule="auto"/>
        <w:rPr>
          <w:rFonts w:ascii="Times New Roman" w:hAnsi="Times New Roman" w:cs="Times New Roman"/>
          <w:sz w:val="24"/>
          <w:szCs w:val="24"/>
        </w:rPr>
      </w:pPr>
    </w:p>
    <w:p w14:paraId="0CFEF297" w14:textId="77777777" w:rsidR="004E2D51" w:rsidRPr="009273AB" w:rsidRDefault="004E2D51" w:rsidP="007072C9">
      <w:pPr>
        <w:spacing w:after="0" w:line="240" w:lineRule="auto"/>
        <w:rPr>
          <w:rFonts w:ascii="Times New Roman" w:hAnsi="Times New Roman" w:cs="Times New Roman"/>
          <w:sz w:val="24"/>
          <w:szCs w:val="24"/>
        </w:rPr>
      </w:pPr>
    </w:p>
    <w:p w14:paraId="30A76FC4" w14:textId="77777777" w:rsidR="004E2D51" w:rsidRPr="009273AB" w:rsidRDefault="004E2D51" w:rsidP="007072C9">
      <w:pPr>
        <w:spacing w:after="0" w:line="240" w:lineRule="auto"/>
        <w:rPr>
          <w:rFonts w:ascii="Times New Roman" w:hAnsi="Times New Roman" w:cs="Times New Roman"/>
          <w:sz w:val="24"/>
          <w:szCs w:val="24"/>
        </w:rPr>
      </w:pPr>
    </w:p>
    <w:p w14:paraId="5F5872C3" w14:textId="77777777" w:rsidR="004E2D51" w:rsidRPr="009273AB" w:rsidRDefault="004E2D51" w:rsidP="007072C9">
      <w:pPr>
        <w:spacing w:after="0" w:line="240" w:lineRule="auto"/>
        <w:rPr>
          <w:rFonts w:ascii="Times New Roman" w:hAnsi="Times New Roman" w:cs="Times New Roman"/>
          <w:sz w:val="24"/>
          <w:szCs w:val="24"/>
        </w:rPr>
      </w:pPr>
    </w:p>
    <w:p w14:paraId="7012C13B" w14:textId="77777777" w:rsidR="004E2D51" w:rsidRPr="009273AB" w:rsidRDefault="004E2D51" w:rsidP="007072C9">
      <w:pPr>
        <w:spacing w:after="0" w:line="240" w:lineRule="auto"/>
        <w:rPr>
          <w:rFonts w:ascii="Times New Roman" w:hAnsi="Times New Roman" w:cs="Times New Roman"/>
          <w:sz w:val="24"/>
          <w:szCs w:val="24"/>
        </w:rPr>
      </w:pPr>
    </w:p>
    <w:p w14:paraId="62C0369C" w14:textId="68A69A75" w:rsidR="004E2D51" w:rsidRPr="009273AB" w:rsidRDefault="004E2D51" w:rsidP="004E2D51">
      <w:pPr>
        <w:spacing w:after="0" w:line="240" w:lineRule="auto"/>
        <w:jc w:val="right"/>
        <w:rPr>
          <w:rFonts w:ascii="Times New Roman" w:hAnsi="Times New Roman" w:cs="Times New Roman"/>
          <w:sz w:val="24"/>
          <w:szCs w:val="24"/>
        </w:rPr>
      </w:pPr>
      <w:r w:rsidRPr="009273AB">
        <w:rPr>
          <w:rFonts w:ascii="Times New Roman" w:hAnsi="Times New Roman" w:cs="Times New Roman"/>
          <w:sz w:val="24"/>
          <w:szCs w:val="24"/>
        </w:rPr>
        <w:lastRenderedPageBreak/>
        <w:t xml:space="preserve">Quelques pistes pour améliorer la lecture à haute voix – Page </w:t>
      </w:r>
      <w:r w:rsidRPr="009273AB">
        <w:rPr>
          <w:rFonts w:ascii="Times New Roman" w:hAnsi="Times New Roman" w:cs="Times New Roman"/>
          <w:sz w:val="24"/>
          <w:szCs w:val="24"/>
        </w:rPr>
        <w:t>3</w:t>
      </w:r>
    </w:p>
    <w:p w14:paraId="02FBF357" w14:textId="77777777" w:rsidR="004E2D51" w:rsidRPr="009273AB" w:rsidRDefault="004E2D51" w:rsidP="004E2D51">
      <w:pPr>
        <w:spacing w:after="0" w:line="240" w:lineRule="auto"/>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2644"/>
        <w:gridCol w:w="2644"/>
        <w:gridCol w:w="2645"/>
        <w:gridCol w:w="7455"/>
      </w:tblGrid>
      <w:tr w:rsidR="004E2D51" w:rsidRPr="009273AB" w14:paraId="6B9F5796" w14:textId="77777777" w:rsidTr="004848C7">
        <w:tc>
          <w:tcPr>
            <w:tcW w:w="15388" w:type="dxa"/>
            <w:gridSpan w:val="4"/>
          </w:tcPr>
          <w:p w14:paraId="16B2FCF7" w14:textId="5E1FADDE" w:rsidR="004E2D51" w:rsidRPr="009273AB" w:rsidRDefault="004E2D51" w:rsidP="004848C7">
            <w:pPr>
              <w:jc w:val="center"/>
              <w:rPr>
                <w:rFonts w:ascii="Times New Roman" w:hAnsi="Times New Roman" w:cs="Times New Roman"/>
                <w:b/>
                <w:bCs/>
                <w:sz w:val="24"/>
                <w:szCs w:val="24"/>
              </w:rPr>
            </w:pPr>
            <w:r w:rsidRPr="009273AB">
              <w:rPr>
                <w:rFonts w:ascii="Times New Roman" w:hAnsi="Times New Roman" w:cs="Times New Roman"/>
                <w:b/>
                <w:bCs/>
                <w:color w:val="0070C0"/>
                <w:sz w:val="24"/>
                <w:szCs w:val="24"/>
              </w:rPr>
              <w:t>La respiration</w:t>
            </w:r>
            <w:r w:rsidR="00667475">
              <w:rPr>
                <w:rFonts w:ascii="Times New Roman" w:hAnsi="Times New Roman" w:cs="Times New Roman"/>
                <w:b/>
                <w:bCs/>
                <w:color w:val="0070C0"/>
                <w:sz w:val="24"/>
                <w:szCs w:val="24"/>
              </w:rPr>
              <w:t xml:space="preserve">  La diction</w:t>
            </w:r>
          </w:p>
        </w:tc>
      </w:tr>
      <w:tr w:rsidR="004E2D51" w:rsidRPr="009273AB" w14:paraId="7B03C62E" w14:textId="77777777" w:rsidTr="004848C7">
        <w:tc>
          <w:tcPr>
            <w:tcW w:w="2644" w:type="dxa"/>
          </w:tcPr>
          <w:p w14:paraId="5AF00DC0" w14:textId="77777777" w:rsidR="004E2D51" w:rsidRPr="009273AB" w:rsidRDefault="004E2D51" w:rsidP="004848C7">
            <w:pPr>
              <w:rPr>
                <w:rFonts w:ascii="Times New Roman" w:hAnsi="Times New Roman" w:cs="Times New Roman"/>
                <w:b/>
                <w:bCs/>
                <w:sz w:val="24"/>
                <w:szCs w:val="24"/>
              </w:rPr>
            </w:pPr>
            <w:r w:rsidRPr="009273AB">
              <w:rPr>
                <w:rFonts w:ascii="Times New Roman" w:hAnsi="Times New Roman" w:cs="Times New Roman"/>
                <w:b/>
                <w:bCs/>
                <w:sz w:val="24"/>
                <w:szCs w:val="24"/>
              </w:rPr>
              <w:t>Difficultés</w:t>
            </w:r>
          </w:p>
        </w:tc>
        <w:tc>
          <w:tcPr>
            <w:tcW w:w="2644" w:type="dxa"/>
          </w:tcPr>
          <w:p w14:paraId="464C6D1F" w14:textId="77777777" w:rsidR="004E2D51" w:rsidRPr="009273AB" w:rsidRDefault="004E2D51" w:rsidP="004848C7">
            <w:pPr>
              <w:rPr>
                <w:rFonts w:ascii="Times New Roman" w:hAnsi="Times New Roman" w:cs="Times New Roman"/>
                <w:b/>
                <w:bCs/>
                <w:sz w:val="24"/>
                <w:szCs w:val="24"/>
              </w:rPr>
            </w:pPr>
            <w:r w:rsidRPr="009273AB">
              <w:rPr>
                <w:rFonts w:ascii="Times New Roman" w:hAnsi="Times New Roman" w:cs="Times New Roman"/>
                <w:b/>
                <w:bCs/>
                <w:sz w:val="24"/>
                <w:szCs w:val="24"/>
              </w:rPr>
              <w:t>Causes</w:t>
            </w:r>
          </w:p>
        </w:tc>
        <w:tc>
          <w:tcPr>
            <w:tcW w:w="2645" w:type="dxa"/>
          </w:tcPr>
          <w:p w14:paraId="7D030717" w14:textId="77777777" w:rsidR="004E2D51" w:rsidRPr="009273AB" w:rsidRDefault="004E2D51" w:rsidP="004848C7">
            <w:pPr>
              <w:rPr>
                <w:rFonts w:ascii="Times New Roman" w:hAnsi="Times New Roman" w:cs="Times New Roman"/>
                <w:b/>
                <w:bCs/>
                <w:sz w:val="24"/>
                <w:szCs w:val="24"/>
              </w:rPr>
            </w:pPr>
            <w:r w:rsidRPr="009273AB">
              <w:rPr>
                <w:rFonts w:ascii="Times New Roman" w:hAnsi="Times New Roman" w:cs="Times New Roman"/>
                <w:b/>
                <w:bCs/>
                <w:sz w:val="24"/>
                <w:szCs w:val="24"/>
              </w:rPr>
              <w:t>Compétences visées</w:t>
            </w:r>
          </w:p>
        </w:tc>
        <w:tc>
          <w:tcPr>
            <w:tcW w:w="7455" w:type="dxa"/>
            <w:vAlign w:val="center"/>
          </w:tcPr>
          <w:p w14:paraId="7833EC79" w14:textId="77777777" w:rsidR="004E2D51" w:rsidRPr="009273AB" w:rsidRDefault="004E2D51" w:rsidP="004848C7">
            <w:pPr>
              <w:jc w:val="center"/>
              <w:rPr>
                <w:rFonts w:ascii="Times New Roman" w:hAnsi="Times New Roman" w:cs="Times New Roman"/>
                <w:b/>
                <w:bCs/>
                <w:sz w:val="24"/>
                <w:szCs w:val="24"/>
              </w:rPr>
            </w:pPr>
            <w:r w:rsidRPr="009273AB">
              <w:rPr>
                <w:rFonts w:ascii="Times New Roman" w:hAnsi="Times New Roman" w:cs="Times New Roman"/>
                <w:b/>
                <w:bCs/>
                <w:sz w:val="24"/>
                <w:szCs w:val="24"/>
              </w:rPr>
              <w:t>Exemples d’activités de remédiation</w:t>
            </w:r>
          </w:p>
        </w:tc>
      </w:tr>
      <w:tr w:rsidR="00304F84" w:rsidRPr="00304F84" w14:paraId="67E71EC2" w14:textId="77777777" w:rsidTr="00304F84">
        <w:tc>
          <w:tcPr>
            <w:tcW w:w="2644" w:type="dxa"/>
            <w:vAlign w:val="center"/>
          </w:tcPr>
          <w:p w14:paraId="4AAE967A" w14:textId="1782EE7A" w:rsidR="00304F84" w:rsidRPr="00304F84" w:rsidRDefault="00304F84" w:rsidP="00304F84">
            <w:pPr>
              <w:rPr>
                <w:rFonts w:ascii="Times New Roman" w:hAnsi="Times New Roman" w:cs="Times New Roman"/>
                <w:sz w:val="24"/>
                <w:szCs w:val="24"/>
              </w:rPr>
            </w:pPr>
            <w:r w:rsidRPr="00304F84">
              <w:rPr>
                <w:rFonts w:ascii="Times New Roman" w:hAnsi="Times New Roman" w:cs="Times New Roman"/>
                <w:sz w:val="24"/>
                <w:szCs w:val="24"/>
              </w:rPr>
              <w:t>Difficulté de diction</w:t>
            </w:r>
          </w:p>
        </w:tc>
        <w:tc>
          <w:tcPr>
            <w:tcW w:w="2644" w:type="dxa"/>
            <w:vAlign w:val="center"/>
          </w:tcPr>
          <w:p w14:paraId="7573033F" w14:textId="77777777" w:rsidR="00304F84" w:rsidRDefault="00304F84" w:rsidP="00304F84">
            <w:pPr>
              <w:rPr>
                <w:rFonts w:ascii="Times New Roman" w:hAnsi="Times New Roman" w:cs="Times New Roman"/>
                <w:sz w:val="24"/>
                <w:szCs w:val="24"/>
              </w:rPr>
            </w:pPr>
            <w:r>
              <w:rPr>
                <w:rFonts w:ascii="Times New Roman" w:hAnsi="Times New Roman" w:cs="Times New Roman"/>
                <w:sz w:val="24"/>
                <w:szCs w:val="24"/>
              </w:rPr>
              <w:t>Mauvaise respiration</w:t>
            </w:r>
          </w:p>
          <w:p w14:paraId="1B7DD75F" w14:textId="77777777" w:rsidR="00304F84" w:rsidRDefault="00304F84" w:rsidP="00304F84">
            <w:pPr>
              <w:rPr>
                <w:rFonts w:ascii="Times New Roman" w:hAnsi="Times New Roman" w:cs="Times New Roman"/>
                <w:sz w:val="24"/>
                <w:szCs w:val="24"/>
              </w:rPr>
            </w:pPr>
            <w:r>
              <w:rPr>
                <w:rFonts w:ascii="Times New Roman" w:hAnsi="Times New Roman" w:cs="Times New Roman"/>
                <w:sz w:val="24"/>
                <w:szCs w:val="24"/>
              </w:rPr>
              <w:t>Mauvaise gestion du souffle</w:t>
            </w:r>
          </w:p>
          <w:p w14:paraId="4419B9A0" w14:textId="77777777" w:rsidR="00304F84" w:rsidRDefault="00304F84" w:rsidP="00304F84">
            <w:pPr>
              <w:rPr>
                <w:rFonts w:ascii="Times New Roman" w:hAnsi="Times New Roman" w:cs="Times New Roman"/>
                <w:sz w:val="24"/>
                <w:szCs w:val="24"/>
              </w:rPr>
            </w:pPr>
            <w:r>
              <w:rPr>
                <w:rFonts w:ascii="Times New Roman" w:hAnsi="Times New Roman" w:cs="Times New Roman"/>
                <w:sz w:val="24"/>
                <w:szCs w:val="24"/>
              </w:rPr>
              <w:t>Mauvaise posture</w:t>
            </w:r>
          </w:p>
          <w:p w14:paraId="26CFA9E7" w14:textId="00C471E1" w:rsidR="00304F84" w:rsidRPr="00304F84" w:rsidRDefault="00304F84" w:rsidP="00304F84">
            <w:pPr>
              <w:rPr>
                <w:rFonts w:ascii="Times New Roman" w:hAnsi="Times New Roman" w:cs="Times New Roman"/>
                <w:sz w:val="24"/>
                <w:szCs w:val="24"/>
              </w:rPr>
            </w:pPr>
            <w:r>
              <w:rPr>
                <w:rFonts w:ascii="Times New Roman" w:hAnsi="Times New Roman" w:cs="Times New Roman"/>
                <w:sz w:val="24"/>
                <w:szCs w:val="24"/>
              </w:rPr>
              <w:t>Emotivité</w:t>
            </w:r>
          </w:p>
        </w:tc>
        <w:tc>
          <w:tcPr>
            <w:tcW w:w="2645" w:type="dxa"/>
            <w:vAlign w:val="center"/>
          </w:tcPr>
          <w:p w14:paraId="6A9DE639" w14:textId="77777777" w:rsidR="00304F84" w:rsidRPr="00304F84" w:rsidRDefault="00304F84" w:rsidP="00304F84">
            <w:pPr>
              <w:rPr>
                <w:rFonts w:ascii="Times New Roman" w:hAnsi="Times New Roman" w:cs="Times New Roman"/>
                <w:b/>
                <w:bCs/>
                <w:sz w:val="24"/>
                <w:szCs w:val="24"/>
              </w:rPr>
            </w:pPr>
            <w:r w:rsidRPr="00304F84">
              <w:rPr>
                <w:rFonts w:ascii="Times New Roman" w:hAnsi="Times New Roman" w:cs="Times New Roman"/>
                <w:b/>
                <w:bCs/>
                <w:sz w:val="24"/>
                <w:szCs w:val="24"/>
              </w:rPr>
              <w:t>Respirer</w:t>
            </w:r>
          </w:p>
          <w:p w14:paraId="47668893" w14:textId="4F0694ED" w:rsidR="00304F84" w:rsidRDefault="00304F84" w:rsidP="00304F84">
            <w:pPr>
              <w:rPr>
                <w:rFonts w:ascii="Times New Roman" w:hAnsi="Times New Roman" w:cs="Times New Roman"/>
                <w:sz w:val="24"/>
                <w:szCs w:val="24"/>
              </w:rPr>
            </w:pPr>
            <w:r>
              <w:rPr>
                <w:rFonts w:ascii="Times New Roman" w:hAnsi="Times New Roman" w:cs="Times New Roman"/>
                <w:sz w:val="24"/>
                <w:szCs w:val="24"/>
              </w:rPr>
              <w:t>Placer son corps</w:t>
            </w:r>
          </w:p>
          <w:p w14:paraId="07B5C5C2" w14:textId="35125E33" w:rsidR="00304F84" w:rsidRPr="00304F84" w:rsidRDefault="00304F84" w:rsidP="00304F84">
            <w:pPr>
              <w:rPr>
                <w:rFonts w:ascii="Times New Roman" w:hAnsi="Times New Roman" w:cs="Times New Roman"/>
                <w:sz w:val="24"/>
                <w:szCs w:val="24"/>
              </w:rPr>
            </w:pPr>
            <w:r>
              <w:rPr>
                <w:rFonts w:ascii="Times New Roman" w:hAnsi="Times New Roman" w:cs="Times New Roman"/>
                <w:sz w:val="24"/>
                <w:szCs w:val="24"/>
              </w:rPr>
              <w:t>Prendre conscience de la relation entre le souffle, la voix et le corps</w:t>
            </w:r>
          </w:p>
        </w:tc>
        <w:tc>
          <w:tcPr>
            <w:tcW w:w="7455" w:type="dxa"/>
          </w:tcPr>
          <w:p w14:paraId="7A949AFF" w14:textId="77777777" w:rsidR="00304F84" w:rsidRDefault="00304F84" w:rsidP="00304F84">
            <w:pPr>
              <w:rPr>
                <w:rFonts w:ascii="Times New Roman" w:hAnsi="Times New Roman" w:cs="Times New Roman"/>
                <w:sz w:val="24"/>
                <w:szCs w:val="24"/>
              </w:rPr>
            </w:pPr>
            <w:r>
              <w:rPr>
                <w:rFonts w:ascii="Times New Roman" w:hAnsi="Times New Roman" w:cs="Times New Roman"/>
                <w:sz w:val="24"/>
                <w:szCs w:val="24"/>
              </w:rPr>
              <w:t>Le relai souffle : en groupe de deux ou en collectif</w:t>
            </w:r>
          </w:p>
          <w:p w14:paraId="637057D9" w14:textId="47D24A3B" w:rsidR="00304F84" w:rsidRPr="00304F84" w:rsidRDefault="00304F84" w:rsidP="00304F84">
            <w:pPr>
              <w:rPr>
                <w:rFonts w:ascii="Times New Roman" w:hAnsi="Times New Roman" w:cs="Times New Roman"/>
                <w:sz w:val="24"/>
                <w:szCs w:val="24"/>
              </w:rPr>
            </w:pPr>
            <w:r>
              <w:rPr>
                <w:rFonts w:ascii="Times New Roman" w:hAnsi="Times New Roman" w:cs="Times New Roman"/>
                <w:sz w:val="24"/>
                <w:szCs w:val="24"/>
              </w:rPr>
              <w:t>Un élève commence à lire. Dès qu’il doit reprendre sa respiration, le suivant prend le relai. Il s’agit de s’entraîner à allonger son temps de lecture et d’apprendre à écouter l’autre.</w:t>
            </w:r>
          </w:p>
        </w:tc>
      </w:tr>
      <w:tr w:rsidR="004E2D51" w:rsidRPr="009273AB" w14:paraId="2A28FD59" w14:textId="77777777" w:rsidTr="00304F84">
        <w:tc>
          <w:tcPr>
            <w:tcW w:w="2644" w:type="dxa"/>
            <w:vAlign w:val="center"/>
          </w:tcPr>
          <w:p w14:paraId="5AD6C606" w14:textId="28817A03" w:rsidR="004E2D51" w:rsidRPr="009273AB" w:rsidRDefault="004E2D51" w:rsidP="00304F84">
            <w:pPr>
              <w:rPr>
                <w:rFonts w:ascii="Times New Roman" w:hAnsi="Times New Roman" w:cs="Times New Roman"/>
                <w:sz w:val="24"/>
                <w:szCs w:val="24"/>
              </w:rPr>
            </w:pPr>
            <w:r w:rsidRPr="009273AB">
              <w:rPr>
                <w:rFonts w:ascii="Times New Roman" w:hAnsi="Times New Roman" w:cs="Times New Roman"/>
                <w:sz w:val="24"/>
                <w:szCs w:val="24"/>
              </w:rPr>
              <w:t>Pauses à des endroits non pertinents</w:t>
            </w:r>
          </w:p>
        </w:tc>
        <w:tc>
          <w:tcPr>
            <w:tcW w:w="2644" w:type="dxa"/>
            <w:vAlign w:val="center"/>
          </w:tcPr>
          <w:p w14:paraId="7704B155" w14:textId="48BC8EB6" w:rsidR="004E2D51" w:rsidRPr="009273AB" w:rsidRDefault="004E2D51" w:rsidP="00304F84">
            <w:pPr>
              <w:rPr>
                <w:rFonts w:ascii="Times New Roman" w:hAnsi="Times New Roman" w:cs="Times New Roman"/>
                <w:sz w:val="24"/>
                <w:szCs w:val="24"/>
              </w:rPr>
            </w:pPr>
            <w:r w:rsidRPr="009273AB">
              <w:rPr>
                <w:rFonts w:ascii="Times New Roman" w:hAnsi="Times New Roman" w:cs="Times New Roman"/>
                <w:sz w:val="24"/>
                <w:szCs w:val="24"/>
              </w:rPr>
              <w:t>Pas de concordance entre les groupes de souffle et les groupes de sens</w:t>
            </w:r>
          </w:p>
        </w:tc>
        <w:tc>
          <w:tcPr>
            <w:tcW w:w="2645" w:type="dxa"/>
            <w:vAlign w:val="center"/>
          </w:tcPr>
          <w:p w14:paraId="3ED14996" w14:textId="1A098330" w:rsidR="004E2D51" w:rsidRPr="009273AB" w:rsidRDefault="004E2D51" w:rsidP="00304F84">
            <w:pPr>
              <w:rPr>
                <w:rFonts w:ascii="Times New Roman" w:hAnsi="Times New Roman" w:cs="Times New Roman"/>
                <w:sz w:val="24"/>
                <w:szCs w:val="24"/>
              </w:rPr>
            </w:pPr>
            <w:r w:rsidRPr="009273AB">
              <w:rPr>
                <w:rFonts w:ascii="Times New Roman" w:hAnsi="Times New Roman" w:cs="Times New Roman"/>
                <w:b/>
                <w:bCs/>
                <w:sz w:val="24"/>
                <w:szCs w:val="24"/>
              </w:rPr>
              <w:t>Identifier les groupes syntaxiques</w:t>
            </w:r>
          </w:p>
        </w:tc>
        <w:tc>
          <w:tcPr>
            <w:tcW w:w="7455" w:type="dxa"/>
          </w:tcPr>
          <w:p w14:paraId="3AE0C610" w14:textId="77777777" w:rsidR="004E2D51" w:rsidRPr="009273AB" w:rsidRDefault="004E2D51" w:rsidP="004848C7">
            <w:pPr>
              <w:rPr>
                <w:rFonts w:ascii="Times New Roman" w:hAnsi="Times New Roman" w:cs="Times New Roman"/>
                <w:sz w:val="24"/>
                <w:szCs w:val="24"/>
              </w:rPr>
            </w:pPr>
            <w:r w:rsidRPr="009273AB">
              <w:rPr>
                <w:rFonts w:ascii="Times New Roman" w:hAnsi="Times New Roman" w:cs="Times New Roman"/>
                <w:sz w:val="24"/>
                <w:szCs w:val="24"/>
              </w:rPr>
              <w:t>La respiration exagérée : en individuel, par deux ou en collectif</w:t>
            </w:r>
          </w:p>
          <w:p w14:paraId="37025278" w14:textId="77777777" w:rsidR="004E2D51" w:rsidRPr="009273AB" w:rsidRDefault="004E2D51" w:rsidP="004848C7">
            <w:pPr>
              <w:rPr>
                <w:rFonts w:ascii="Times New Roman" w:hAnsi="Times New Roman" w:cs="Times New Roman"/>
                <w:sz w:val="24"/>
                <w:szCs w:val="24"/>
              </w:rPr>
            </w:pPr>
            <w:r w:rsidRPr="009273AB">
              <w:rPr>
                <w:rFonts w:ascii="Times New Roman" w:hAnsi="Times New Roman" w:cs="Times New Roman"/>
                <w:sz w:val="24"/>
                <w:szCs w:val="24"/>
              </w:rPr>
              <w:t>Lire en exagérant les pauses aux points et aux virgules mais aussi aux groupes sémantiques, pour s’habituer à faire des réserves d’air au bon endroit et pouvoir s’arrêter quand il faut. Cet exercice se prépare par un marquage de la ponctuation et des groupes de souffle et une préparation individuelle à voix basse.</w:t>
            </w:r>
          </w:p>
          <w:p w14:paraId="385BD925" w14:textId="65174346" w:rsidR="004E2D51" w:rsidRPr="009273AB" w:rsidRDefault="004E2D51" w:rsidP="004848C7">
            <w:pPr>
              <w:rPr>
                <w:rFonts w:ascii="Times New Roman" w:hAnsi="Times New Roman" w:cs="Times New Roman"/>
                <w:sz w:val="24"/>
                <w:szCs w:val="24"/>
              </w:rPr>
            </w:pPr>
            <w:r w:rsidRPr="009273AB">
              <w:rPr>
                <w:rFonts w:ascii="Times New Roman" w:hAnsi="Times New Roman" w:cs="Times New Roman"/>
                <w:sz w:val="24"/>
                <w:szCs w:val="24"/>
              </w:rPr>
              <w:t>Le choix des textes est important</w:t>
            </w:r>
            <w:r w:rsidR="005459CF" w:rsidRPr="009273AB">
              <w:rPr>
                <w:rFonts w:ascii="Times New Roman" w:hAnsi="Times New Roman" w:cs="Times New Roman"/>
                <w:sz w:val="24"/>
                <w:szCs w:val="24"/>
              </w:rPr>
              <w:t xml:space="preserve">, car cela va générer différentes difficultés : </w:t>
            </w:r>
            <w:r w:rsidR="00C44973" w:rsidRPr="009273AB">
              <w:rPr>
                <w:rFonts w:ascii="Times New Roman" w:hAnsi="Times New Roman" w:cs="Times New Roman"/>
                <w:sz w:val="24"/>
                <w:szCs w:val="24"/>
              </w:rPr>
              <w:t>passages descriptifs riches en énumérations et virgules ; phrases longues sans ponctuation…</w:t>
            </w:r>
          </w:p>
          <w:p w14:paraId="55B209A6" w14:textId="7D3B1C67" w:rsidR="004E2D51" w:rsidRPr="009273AB" w:rsidRDefault="004E2D51" w:rsidP="004848C7">
            <w:pPr>
              <w:rPr>
                <w:rFonts w:ascii="Times New Roman" w:hAnsi="Times New Roman" w:cs="Times New Roman"/>
                <w:sz w:val="24"/>
                <w:szCs w:val="24"/>
              </w:rPr>
            </w:pPr>
          </w:p>
        </w:tc>
      </w:tr>
      <w:tr w:rsidR="004E2D51" w:rsidRPr="009273AB" w14:paraId="0BB6F4B1" w14:textId="77777777" w:rsidTr="004848C7">
        <w:tc>
          <w:tcPr>
            <w:tcW w:w="2644" w:type="dxa"/>
            <w:vAlign w:val="center"/>
          </w:tcPr>
          <w:p w14:paraId="217C35F1" w14:textId="1B53609A" w:rsidR="004E2D51" w:rsidRPr="009273AB" w:rsidRDefault="009C37CB" w:rsidP="004848C7">
            <w:pPr>
              <w:rPr>
                <w:rFonts w:ascii="Times New Roman" w:hAnsi="Times New Roman" w:cs="Times New Roman"/>
                <w:sz w:val="24"/>
                <w:szCs w:val="24"/>
              </w:rPr>
            </w:pPr>
            <w:r>
              <w:rPr>
                <w:rFonts w:ascii="Times New Roman" w:hAnsi="Times New Roman" w:cs="Times New Roman"/>
                <w:sz w:val="24"/>
                <w:szCs w:val="24"/>
              </w:rPr>
              <w:t>Mauvaise articulation</w:t>
            </w:r>
          </w:p>
        </w:tc>
        <w:tc>
          <w:tcPr>
            <w:tcW w:w="2644" w:type="dxa"/>
            <w:vAlign w:val="center"/>
          </w:tcPr>
          <w:p w14:paraId="352E2655" w14:textId="7511E502" w:rsidR="004E2D51" w:rsidRPr="009273AB" w:rsidRDefault="009C37CB" w:rsidP="004848C7">
            <w:pPr>
              <w:rPr>
                <w:rFonts w:ascii="Times New Roman" w:hAnsi="Times New Roman" w:cs="Times New Roman"/>
                <w:sz w:val="24"/>
                <w:szCs w:val="24"/>
              </w:rPr>
            </w:pPr>
            <w:r>
              <w:rPr>
                <w:rFonts w:ascii="Times New Roman" w:hAnsi="Times New Roman" w:cs="Times New Roman"/>
                <w:sz w:val="24"/>
                <w:szCs w:val="24"/>
              </w:rPr>
              <w:t>Difficulté à gérer son appareil phonatoire</w:t>
            </w:r>
          </w:p>
        </w:tc>
        <w:tc>
          <w:tcPr>
            <w:tcW w:w="2645" w:type="dxa"/>
            <w:vAlign w:val="center"/>
          </w:tcPr>
          <w:p w14:paraId="4681652B" w14:textId="77777777" w:rsidR="004E2D51" w:rsidRPr="009273AB" w:rsidRDefault="004E2D51" w:rsidP="004848C7">
            <w:pPr>
              <w:rPr>
                <w:rFonts w:ascii="Times New Roman" w:hAnsi="Times New Roman" w:cs="Times New Roman"/>
                <w:sz w:val="24"/>
                <w:szCs w:val="24"/>
              </w:rPr>
            </w:pPr>
          </w:p>
        </w:tc>
        <w:tc>
          <w:tcPr>
            <w:tcW w:w="7455" w:type="dxa"/>
          </w:tcPr>
          <w:p w14:paraId="0EE1EF63" w14:textId="77777777" w:rsidR="009C37CB" w:rsidRDefault="009C37CB" w:rsidP="009C37CB">
            <w:pPr>
              <w:rPr>
                <w:rFonts w:ascii="Times New Roman" w:hAnsi="Times New Roman" w:cs="Times New Roman"/>
                <w:sz w:val="24"/>
                <w:szCs w:val="24"/>
              </w:rPr>
            </w:pPr>
            <w:r>
              <w:rPr>
                <w:rFonts w:ascii="Times New Roman" w:hAnsi="Times New Roman" w:cs="Times New Roman"/>
                <w:sz w:val="24"/>
                <w:szCs w:val="24"/>
              </w:rPr>
              <w:t xml:space="preserve">La phrase muette : </w:t>
            </w:r>
            <w:r w:rsidRPr="009273AB">
              <w:rPr>
                <w:rFonts w:ascii="Times New Roman" w:hAnsi="Times New Roman" w:cs="Times New Roman"/>
                <w:sz w:val="24"/>
                <w:szCs w:val="24"/>
              </w:rPr>
              <w:t xml:space="preserve">A partir d’un petit </w:t>
            </w:r>
            <w:r>
              <w:rPr>
                <w:rFonts w:ascii="Times New Roman" w:hAnsi="Times New Roman" w:cs="Times New Roman"/>
                <w:sz w:val="24"/>
                <w:szCs w:val="24"/>
              </w:rPr>
              <w:t>texte</w:t>
            </w:r>
            <w:r w:rsidRPr="009273AB">
              <w:rPr>
                <w:rFonts w:ascii="Times New Roman" w:hAnsi="Times New Roman" w:cs="Times New Roman"/>
                <w:sz w:val="24"/>
                <w:szCs w:val="24"/>
              </w:rPr>
              <w:t xml:space="preserve"> lu et compris par les élèves ; l’élève choit une phrase extraite du </w:t>
            </w:r>
            <w:r>
              <w:rPr>
                <w:rFonts w:ascii="Times New Roman" w:hAnsi="Times New Roman" w:cs="Times New Roman"/>
                <w:sz w:val="24"/>
                <w:szCs w:val="24"/>
              </w:rPr>
              <w:t>texte</w:t>
            </w:r>
            <w:r w:rsidRPr="009273AB">
              <w:rPr>
                <w:rFonts w:ascii="Times New Roman" w:hAnsi="Times New Roman" w:cs="Times New Roman"/>
                <w:sz w:val="24"/>
                <w:szCs w:val="24"/>
              </w:rPr>
              <w:t xml:space="preserve"> </w:t>
            </w:r>
            <w:r>
              <w:rPr>
                <w:rFonts w:ascii="Times New Roman" w:hAnsi="Times New Roman" w:cs="Times New Roman"/>
                <w:sz w:val="24"/>
                <w:szCs w:val="24"/>
              </w:rPr>
              <w:t>l’articule, en bougeant seulement les lèvres (sans son), plusieurs fois s’il le faut. L’autre élève tente de retrouver la phrase.</w:t>
            </w:r>
          </w:p>
          <w:p w14:paraId="4F7F15E6" w14:textId="77777777" w:rsidR="00F847C7" w:rsidRDefault="00F847C7" w:rsidP="009C37CB">
            <w:pPr>
              <w:rPr>
                <w:rFonts w:ascii="Times New Roman" w:hAnsi="Times New Roman" w:cs="Times New Roman"/>
                <w:sz w:val="24"/>
                <w:szCs w:val="24"/>
              </w:rPr>
            </w:pPr>
          </w:p>
          <w:p w14:paraId="7A57A926" w14:textId="77777777" w:rsidR="00F847C7" w:rsidRDefault="00F847C7" w:rsidP="009C37CB">
            <w:pPr>
              <w:rPr>
                <w:rFonts w:ascii="Times New Roman" w:hAnsi="Times New Roman" w:cs="Times New Roman"/>
                <w:sz w:val="24"/>
                <w:szCs w:val="24"/>
              </w:rPr>
            </w:pPr>
            <w:r>
              <w:rPr>
                <w:rFonts w:ascii="Times New Roman" w:hAnsi="Times New Roman" w:cs="Times New Roman"/>
                <w:sz w:val="24"/>
                <w:szCs w:val="24"/>
              </w:rPr>
              <w:t>Déchiffrer des mots difficiles</w:t>
            </w:r>
            <w:r w:rsidR="00407EC3">
              <w:rPr>
                <w:rFonts w:ascii="Times New Roman" w:hAnsi="Times New Roman" w:cs="Times New Roman"/>
                <w:sz w:val="24"/>
                <w:szCs w:val="24"/>
              </w:rPr>
              <w:t> : recherche individuelle puis collective. Les mots peuvent être isolés, puis contenus dans des phrases ou des textes.</w:t>
            </w:r>
            <w:r w:rsidR="0082364C">
              <w:rPr>
                <w:rFonts w:ascii="Times New Roman" w:hAnsi="Times New Roman" w:cs="Times New Roman"/>
                <w:sz w:val="24"/>
                <w:szCs w:val="24"/>
              </w:rPr>
              <w:t xml:space="preserve"> Analyser la difficulté : Pourquoi ce mot est-il difficile ? (nouveau, sens inconnu, long…)</w:t>
            </w:r>
          </w:p>
          <w:p w14:paraId="6D12F7BD" w14:textId="48BE748C" w:rsidR="0088328C" w:rsidRPr="009273AB" w:rsidRDefault="0088328C" w:rsidP="009C37CB">
            <w:pPr>
              <w:rPr>
                <w:rFonts w:ascii="Times New Roman" w:hAnsi="Times New Roman" w:cs="Times New Roman"/>
                <w:sz w:val="24"/>
                <w:szCs w:val="24"/>
              </w:rPr>
            </w:pPr>
          </w:p>
        </w:tc>
      </w:tr>
      <w:tr w:rsidR="004E2D51" w:rsidRPr="009273AB" w14:paraId="0B58EB25" w14:textId="77777777" w:rsidTr="004848C7">
        <w:tc>
          <w:tcPr>
            <w:tcW w:w="2644" w:type="dxa"/>
            <w:vAlign w:val="center"/>
          </w:tcPr>
          <w:p w14:paraId="2BC8F4F9" w14:textId="4DB94C2D" w:rsidR="004E2D51" w:rsidRPr="009273AB" w:rsidRDefault="00667475" w:rsidP="004848C7">
            <w:pPr>
              <w:rPr>
                <w:rFonts w:ascii="Times New Roman" w:hAnsi="Times New Roman" w:cs="Times New Roman"/>
                <w:sz w:val="24"/>
                <w:szCs w:val="24"/>
              </w:rPr>
            </w:pPr>
            <w:r>
              <w:rPr>
                <w:rFonts w:ascii="Times New Roman" w:hAnsi="Times New Roman" w:cs="Times New Roman"/>
                <w:sz w:val="24"/>
                <w:szCs w:val="24"/>
              </w:rPr>
              <w:t>Pas d’oralisation des liaisons</w:t>
            </w:r>
          </w:p>
        </w:tc>
        <w:tc>
          <w:tcPr>
            <w:tcW w:w="2644" w:type="dxa"/>
            <w:vAlign w:val="center"/>
          </w:tcPr>
          <w:p w14:paraId="576ABF89" w14:textId="7641CC77" w:rsidR="004E2D51" w:rsidRPr="009273AB" w:rsidRDefault="00667475" w:rsidP="004848C7">
            <w:pPr>
              <w:rPr>
                <w:rFonts w:ascii="Times New Roman" w:hAnsi="Times New Roman" w:cs="Times New Roman"/>
                <w:sz w:val="24"/>
                <w:szCs w:val="24"/>
              </w:rPr>
            </w:pPr>
            <w:r>
              <w:rPr>
                <w:rFonts w:ascii="Times New Roman" w:hAnsi="Times New Roman" w:cs="Times New Roman"/>
                <w:sz w:val="24"/>
                <w:szCs w:val="24"/>
              </w:rPr>
              <w:t>Absence d’identification des liaisons</w:t>
            </w:r>
          </w:p>
        </w:tc>
        <w:tc>
          <w:tcPr>
            <w:tcW w:w="2645" w:type="dxa"/>
            <w:vAlign w:val="center"/>
          </w:tcPr>
          <w:p w14:paraId="3542C4C2" w14:textId="77777777" w:rsidR="004E2D51" w:rsidRPr="009273AB" w:rsidRDefault="004E2D51" w:rsidP="004848C7">
            <w:pPr>
              <w:rPr>
                <w:rFonts w:ascii="Times New Roman" w:hAnsi="Times New Roman" w:cs="Times New Roman"/>
                <w:sz w:val="24"/>
                <w:szCs w:val="24"/>
              </w:rPr>
            </w:pPr>
          </w:p>
        </w:tc>
        <w:tc>
          <w:tcPr>
            <w:tcW w:w="7455" w:type="dxa"/>
          </w:tcPr>
          <w:p w14:paraId="2ABD2DA5" w14:textId="77777777" w:rsidR="004E2D51" w:rsidRDefault="00667475" w:rsidP="004848C7">
            <w:pPr>
              <w:rPr>
                <w:rFonts w:ascii="Times New Roman" w:hAnsi="Times New Roman" w:cs="Times New Roman"/>
                <w:sz w:val="24"/>
                <w:szCs w:val="24"/>
              </w:rPr>
            </w:pPr>
            <w:r>
              <w:rPr>
                <w:rFonts w:ascii="Times New Roman" w:hAnsi="Times New Roman" w:cs="Times New Roman"/>
                <w:sz w:val="24"/>
                <w:szCs w:val="24"/>
              </w:rPr>
              <w:t>Préparer un texte en codant les liaisons</w:t>
            </w:r>
            <w:r w:rsidR="00BE245B">
              <w:rPr>
                <w:rFonts w:ascii="Times New Roman" w:hAnsi="Times New Roman" w:cs="Times New Roman"/>
                <w:sz w:val="24"/>
                <w:szCs w:val="24"/>
              </w:rPr>
              <w:t>.</w:t>
            </w:r>
          </w:p>
          <w:p w14:paraId="5428AB93" w14:textId="77777777" w:rsidR="00BE245B" w:rsidRDefault="00BE245B" w:rsidP="004848C7">
            <w:pPr>
              <w:rPr>
                <w:rFonts w:ascii="Times New Roman" w:hAnsi="Times New Roman" w:cs="Times New Roman"/>
                <w:sz w:val="24"/>
                <w:szCs w:val="24"/>
              </w:rPr>
            </w:pPr>
          </w:p>
          <w:p w14:paraId="14A5DBDC" w14:textId="77777777" w:rsidR="00BE245B" w:rsidRDefault="00BE245B" w:rsidP="004848C7">
            <w:pPr>
              <w:rPr>
                <w:rFonts w:ascii="Times New Roman" w:hAnsi="Times New Roman" w:cs="Times New Roman"/>
                <w:sz w:val="24"/>
                <w:szCs w:val="24"/>
              </w:rPr>
            </w:pPr>
            <w:r>
              <w:rPr>
                <w:rFonts w:ascii="Times New Roman" w:hAnsi="Times New Roman" w:cs="Times New Roman"/>
                <w:sz w:val="24"/>
                <w:szCs w:val="24"/>
              </w:rPr>
              <w:t>Lire un texte en exagérant les liaisons</w:t>
            </w:r>
          </w:p>
          <w:p w14:paraId="5D832615" w14:textId="08BAF841" w:rsidR="0088328C" w:rsidRPr="009273AB" w:rsidRDefault="0088328C" w:rsidP="004848C7">
            <w:pPr>
              <w:rPr>
                <w:rFonts w:ascii="Times New Roman" w:hAnsi="Times New Roman" w:cs="Times New Roman"/>
                <w:sz w:val="24"/>
                <w:szCs w:val="24"/>
              </w:rPr>
            </w:pPr>
          </w:p>
        </w:tc>
      </w:tr>
    </w:tbl>
    <w:p w14:paraId="018C0339" w14:textId="77777777" w:rsidR="004E2D51" w:rsidRPr="009273AB" w:rsidRDefault="004E2D51" w:rsidP="004E2D51">
      <w:pPr>
        <w:spacing w:after="0" w:line="240" w:lineRule="auto"/>
        <w:rPr>
          <w:rFonts w:ascii="Times New Roman" w:hAnsi="Times New Roman" w:cs="Times New Roman"/>
          <w:sz w:val="24"/>
          <w:szCs w:val="24"/>
        </w:rPr>
      </w:pPr>
    </w:p>
    <w:p w14:paraId="03655D7D" w14:textId="77777777" w:rsidR="004E2D51" w:rsidRDefault="004E2D51" w:rsidP="007072C9">
      <w:pPr>
        <w:spacing w:after="0" w:line="240" w:lineRule="auto"/>
        <w:rPr>
          <w:rFonts w:ascii="Times New Roman" w:hAnsi="Times New Roman" w:cs="Times New Roman"/>
          <w:sz w:val="24"/>
          <w:szCs w:val="24"/>
        </w:rPr>
      </w:pPr>
    </w:p>
    <w:p w14:paraId="0C72AEDA" w14:textId="77777777" w:rsidR="0088328C" w:rsidRDefault="0088328C" w:rsidP="007072C9">
      <w:pPr>
        <w:spacing w:after="0" w:line="240" w:lineRule="auto"/>
        <w:rPr>
          <w:rFonts w:ascii="Times New Roman" w:hAnsi="Times New Roman" w:cs="Times New Roman"/>
          <w:sz w:val="24"/>
          <w:szCs w:val="24"/>
        </w:rPr>
      </w:pPr>
    </w:p>
    <w:p w14:paraId="7B5DE1E6" w14:textId="77777777" w:rsidR="0088328C" w:rsidRDefault="0088328C" w:rsidP="007072C9">
      <w:pPr>
        <w:spacing w:after="0" w:line="240" w:lineRule="auto"/>
        <w:rPr>
          <w:rFonts w:ascii="Times New Roman" w:hAnsi="Times New Roman" w:cs="Times New Roman"/>
          <w:sz w:val="24"/>
          <w:szCs w:val="24"/>
        </w:rPr>
      </w:pPr>
    </w:p>
    <w:p w14:paraId="2073AB07" w14:textId="31EA9E2B" w:rsidR="0088328C" w:rsidRPr="009273AB" w:rsidRDefault="0088328C" w:rsidP="0088328C">
      <w:pPr>
        <w:spacing w:after="0" w:line="240" w:lineRule="auto"/>
        <w:jc w:val="right"/>
        <w:rPr>
          <w:rFonts w:ascii="Times New Roman" w:hAnsi="Times New Roman" w:cs="Times New Roman"/>
          <w:sz w:val="24"/>
          <w:szCs w:val="24"/>
        </w:rPr>
      </w:pPr>
      <w:r w:rsidRPr="009273AB">
        <w:rPr>
          <w:rFonts w:ascii="Times New Roman" w:hAnsi="Times New Roman" w:cs="Times New Roman"/>
          <w:sz w:val="24"/>
          <w:szCs w:val="24"/>
        </w:rPr>
        <w:lastRenderedPageBreak/>
        <w:t xml:space="preserve">Quelques pistes pour améliorer la lecture à haute voix – Page </w:t>
      </w:r>
      <w:r>
        <w:rPr>
          <w:rFonts w:ascii="Times New Roman" w:hAnsi="Times New Roman" w:cs="Times New Roman"/>
          <w:sz w:val="24"/>
          <w:szCs w:val="24"/>
        </w:rPr>
        <w:t>4</w:t>
      </w:r>
    </w:p>
    <w:p w14:paraId="1074F640" w14:textId="77777777" w:rsidR="0088328C" w:rsidRPr="009273AB" w:rsidRDefault="0088328C" w:rsidP="0088328C">
      <w:pPr>
        <w:spacing w:after="0" w:line="240" w:lineRule="auto"/>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2644"/>
        <w:gridCol w:w="2644"/>
        <w:gridCol w:w="2645"/>
        <w:gridCol w:w="7455"/>
      </w:tblGrid>
      <w:tr w:rsidR="0088328C" w:rsidRPr="009273AB" w14:paraId="113D92E9" w14:textId="77777777" w:rsidTr="004848C7">
        <w:tc>
          <w:tcPr>
            <w:tcW w:w="15388" w:type="dxa"/>
            <w:gridSpan w:val="4"/>
          </w:tcPr>
          <w:p w14:paraId="7217AC65" w14:textId="22E73994" w:rsidR="0088328C" w:rsidRPr="009273AB" w:rsidRDefault="0088328C" w:rsidP="004848C7">
            <w:pPr>
              <w:jc w:val="center"/>
              <w:rPr>
                <w:rFonts w:ascii="Times New Roman" w:hAnsi="Times New Roman" w:cs="Times New Roman"/>
                <w:b/>
                <w:bCs/>
                <w:sz w:val="24"/>
                <w:szCs w:val="24"/>
              </w:rPr>
            </w:pPr>
            <w:r>
              <w:rPr>
                <w:rFonts w:ascii="Times New Roman" w:hAnsi="Times New Roman" w:cs="Times New Roman"/>
                <w:b/>
                <w:bCs/>
                <w:color w:val="0070C0"/>
                <w:sz w:val="24"/>
                <w:szCs w:val="24"/>
              </w:rPr>
              <w:t>Communiquer</w:t>
            </w:r>
          </w:p>
        </w:tc>
      </w:tr>
      <w:tr w:rsidR="0088328C" w:rsidRPr="009273AB" w14:paraId="02E7B9A6" w14:textId="77777777" w:rsidTr="004848C7">
        <w:tc>
          <w:tcPr>
            <w:tcW w:w="2644" w:type="dxa"/>
          </w:tcPr>
          <w:p w14:paraId="02399DA2" w14:textId="77777777" w:rsidR="0088328C" w:rsidRPr="009273AB" w:rsidRDefault="0088328C" w:rsidP="004848C7">
            <w:pPr>
              <w:rPr>
                <w:rFonts w:ascii="Times New Roman" w:hAnsi="Times New Roman" w:cs="Times New Roman"/>
                <w:b/>
                <w:bCs/>
                <w:sz w:val="24"/>
                <w:szCs w:val="24"/>
              </w:rPr>
            </w:pPr>
            <w:r w:rsidRPr="009273AB">
              <w:rPr>
                <w:rFonts w:ascii="Times New Roman" w:hAnsi="Times New Roman" w:cs="Times New Roman"/>
                <w:b/>
                <w:bCs/>
                <w:sz w:val="24"/>
                <w:szCs w:val="24"/>
              </w:rPr>
              <w:t>Difficultés</w:t>
            </w:r>
          </w:p>
        </w:tc>
        <w:tc>
          <w:tcPr>
            <w:tcW w:w="2644" w:type="dxa"/>
          </w:tcPr>
          <w:p w14:paraId="77611109" w14:textId="77777777" w:rsidR="0088328C" w:rsidRPr="009273AB" w:rsidRDefault="0088328C" w:rsidP="004848C7">
            <w:pPr>
              <w:rPr>
                <w:rFonts w:ascii="Times New Roman" w:hAnsi="Times New Roman" w:cs="Times New Roman"/>
                <w:b/>
                <w:bCs/>
                <w:sz w:val="24"/>
                <w:szCs w:val="24"/>
              </w:rPr>
            </w:pPr>
            <w:r w:rsidRPr="009273AB">
              <w:rPr>
                <w:rFonts w:ascii="Times New Roman" w:hAnsi="Times New Roman" w:cs="Times New Roman"/>
                <w:b/>
                <w:bCs/>
                <w:sz w:val="24"/>
                <w:szCs w:val="24"/>
              </w:rPr>
              <w:t>Causes</w:t>
            </w:r>
          </w:p>
        </w:tc>
        <w:tc>
          <w:tcPr>
            <w:tcW w:w="2645" w:type="dxa"/>
          </w:tcPr>
          <w:p w14:paraId="61D78785" w14:textId="77777777" w:rsidR="0088328C" w:rsidRPr="009273AB" w:rsidRDefault="0088328C" w:rsidP="004848C7">
            <w:pPr>
              <w:rPr>
                <w:rFonts w:ascii="Times New Roman" w:hAnsi="Times New Roman" w:cs="Times New Roman"/>
                <w:b/>
                <w:bCs/>
                <w:sz w:val="24"/>
                <w:szCs w:val="24"/>
              </w:rPr>
            </w:pPr>
            <w:r w:rsidRPr="009273AB">
              <w:rPr>
                <w:rFonts w:ascii="Times New Roman" w:hAnsi="Times New Roman" w:cs="Times New Roman"/>
                <w:b/>
                <w:bCs/>
                <w:sz w:val="24"/>
                <w:szCs w:val="24"/>
              </w:rPr>
              <w:t>Compétences visées</w:t>
            </w:r>
          </w:p>
        </w:tc>
        <w:tc>
          <w:tcPr>
            <w:tcW w:w="7455" w:type="dxa"/>
            <w:vAlign w:val="center"/>
          </w:tcPr>
          <w:p w14:paraId="2476F6D3" w14:textId="77777777" w:rsidR="0088328C" w:rsidRPr="009273AB" w:rsidRDefault="0088328C" w:rsidP="004848C7">
            <w:pPr>
              <w:jc w:val="center"/>
              <w:rPr>
                <w:rFonts w:ascii="Times New Roman" w:hAnsi="Times New Roman" w:cs="Times New Roman"/>
                <w:b/>
                <w:bCs/>
                <w:sz w:val="24"/>
                <w:szCs w:val="24"/>
              </w:rPr>
            </w:pPr>
            <w:r w:rsidRPr="009273AB">
              <w:rPr>
                <w:rFonts w:ascii="Times New Roman" w:hAnsi="Times New Roman" w:cs="Times New Roman"/>
                <w:b/>
                <w:bCs/>
                <w:sz w:val="24"/>
                <w:szCs w:val="24"/>
              </w:rPr>
              <w:t>Exemples d’activités de remédiation</w:t>
            </w:r>
          </w:p>
        </w:tc>
      </w:tr>
      <w:tr w:rsidR="0088328C" w:rsidRPr="00304F84" w14:paraId="250F676F" w14:textId="77777777" w:rsidTr="004848C7">
        <w:tc>
          <w:tcPr>
            <w:tcW w:w="2644" w:type="dxa"/>
            <w:vAlign w:val="center"/>
          </w:tcPr>
          <w:p w14:paraId="0EC9C33D" w14:textId="38A13510" w:rsidR="0088328C" w:rsidRPr="00304F84" w:rsidRDefault="0088328C" w:rsidP="004848C7">
            <w:pPr>
              <w:rPr>
                <w:rFonts w:ascii="Times New Roman" w:hAnsi="Times New Roman" w:cs="Times New Roman"/>
                <w:sz w:val="24"/>
                <w:szCs w:val="24"/>
              </w:rPr>
            </w:pPr>
            <w:r>
              <w:rPr>
                <w:rFonts w:ascii="Times New Roman" w:hAnsi="Times New Roman" w:cs="Times New Roman"/>
                <w:sz w:val="24"/>
                <w:szCs w:val="24"/>
              </w:rPr>
              <w:t>Inaudible</w:t>
            </w:r>
          </w:p>
        </w:tc>
        <w:tc>
          <w:tcPr>
            <w:tcW w:w="2644" w:type="dxa"/>
            <w:vAlign w:val="center"/>
          </w:tcPr>
          <w:p w14:paraId="5D11FA98" w14:textId="77777777" w:rsidR="0088328C" w:rsidRDefault="0088328C" w:rsidP="004848C7">
            <w:pPr>
              <w:rPr>
                <w:rFonts w:ascii="Times New Roman" w:hAnsi="Times New Roman" w:cs="Times New Roman"/>
                <w:sz w:val="24"/>
                <w:szCs w:val="24"/>
              </w:rPr>
            </w:pPr>
            <w:r>
              <w:rPr>
                <w:rFonts w:ascii="Times New Roman" w:hAnsi="Times New Roman" w:cs="Times New Roman"/>
                <w:sz w:val="24"/>
                <w:szCs w:val="24"/>
              </w:rPr>
              <w:t>Manque d’intensité de la voix</w:t>
            </w:r>
          </w:p>
          <w:p w14:paraId="4363DBD7" w14:textId="77777777" w:rsidR="0088328C" w:rsidRDefault="0088328C" w:rsidP="004848C7">
            <w:pPr>
              <w:rPr>
                <w:rFonts w:ascii="Times New Roman" w:hAnsi="Times New Roman" w:cs="Times New Roman"/>
                <w:sz w:val="24"/>
                <w:szCs w:val="24"/>
              </w:rPr>
            </w:pPr>
            <w:r>
              <w:rPr>
                <w:rFonts w:ascii="Times New Roman" w:hAnsi="Times New Roman" w:cs="Times New Roman"/>
                <w:sz w:val="24"/>
                <w:szCs w:val="24"/>
              </w:rPr>
              <w:t>Mauvaise gestion de la respiration</w:t>
            </w:r>
          </w:p>
          <w:p w14:paraId="73D22CD8" w14:textId="1A3E442E" w:rsidR="0088328C" w:rsidRPr="00304F84" w:rsidRDefault="0088328C" w:rsidP="004848C7">
            <w:pPr>
              <w:rPr>
                <w:rFonts w:ascii="Times New Roman" w:hAnsi="Times New Roman" w:cs="Times New Roman"/>
                <w:sz w:val="24"/>
                <w:szCs w:val="24"/>
              </w:rPr>
            </w:pPr>
            <w:r>
              <w:rPr>
                <w:rFonts w:ascii="Times New Roman" w:hAnsi="Times New Roman" w:cs="Times New Roman"/>
                <w:sz w:val="24"/>
                <w:szCs w:val="24"/>
              </w:rPr>
              <w:t>Timidité</w:t>
            </w:r>
          </w:p>
        </w:tc>
        <w:tc>
          <w:tcPr>
            <w:tcW w:w="2645" w:type="dxa"/>
            <w:vAlign w:val="center"/>
          </w:tcPr>
          <w:p w14:paraId="4FBA9A74" w14:textId="77777777" w:rsidR="0088328C" w:rsidRPr="0088328C" w:rsidRDefault="0088328C" w:rsidP="004848C7">
            <w:pPr>
              <w:rPr>
                <w:rFonts w:ascii="Times New Roman" w:hAnsi="Times New Roman" w:cs="Times New Roman"/>
                <w:b/>
                <w:bCs/>
                <w:sz w:val="24"/>
                <w:szCs w:val="24"/>
              </w:rPr>
            </w:pPr>
            <w:r w:rsidRPr="0088328C">
              <w:rPr>
                <w:rFonts w:ascii="Times New Roman" w:hAnsi="Times New Roman" w:cs="Times New Roman"/>
                <w:b/>
                <w:bCs/>
                <w:sz w:val="24"/>
                <w:szCs w:val="24"/>
              </w:rPr>
              <w:t>Gérer l’intensité de la voix</w:t>
            </w:r>
          </w:p>
          <w:p w14:paraId="7DC116B9" w14:textId="77777777" w:rsidR="00001C5A" w:rsidRDefault="00001C5A" w:rsidP="004848C7">
            <w:pPr>
              <w:rPr>
                <w:rFonts w:ascii="Times New Roman" w:hAnsi="Times New Roman" w:cs="Times New Roman"/>
                <w:sz w:val="24"/>
                <w:szCs w:val="24"/>
              </w:rPr>
            </w:pPr>
          </w:p>
          <w:p w14:paraId="46CE187F" w14:textId="6680FEEF" w:rsidR="0088328C" w:rsidRDefault="0088328C" w:rsidP="004848C7">
            <w:pPr>
              <w:rPr>
                <w:rFonts w:ascii="Times New Roman" w:hAnsi="Times New Roman" w:cs="Times New Roman"/>
                <w:sz w:val="24"/>
                <w:szCs w:val="24"/>
              </w:rPr>
            </w:pPr>
            <w:r>
              <w:rPr>
                <w:rFonts w:ascii="Times New Roman" w:hAnsi="Times New Roman" w:cs="Times New Roman"/>
                <w:sz w:val="24"/>
                <w:szCs w:val="24"/>
              </w:rPr>
              <w:t>Utiliser son souffle</w:t>
            </w:r>
          </w:p>
          <w:p w14:paraId="20EDD0E6" w14:textId="77777777" w:rsidR="0088328C" w:rsidRDefault="0088328C" w:rsidP="004848C7">
            <w:pPr>
              <w:rPr>
                <w:rFonts w:ascii="Times New Roman" w:hAnsi="Times New Roman" w:cs="Times New Roman"/>
                <w:sz w:val="24"/>
                <w:szCs w:val="24"/>
              </w:rPr>
            </w:pPr>
            <w:r>
              <w:rPr>
                <w:rFonts w:ascii="Times New Roman" w:hAnsi="Times New Roman" w:cs="Times New Roman"/>
                <w:sz w:val="24"/>
                <w:szCs w:val="24"/>
              </w:rPr>
              <w:t>Placer son corps</w:t>
            </w:r>
          </w:p>
          <w:p w14:paraId="6A4F996A" w14:textId="77777777" w:rsidR="0088328C" w:rsidRDefault="0088328C" w:rsidP="004848C7">
            <w:pPr>
              <w:rPr>
                <w:rFonts w:ascii="Times New Roman" w:hAnsi="Times New Roman" w:cs="Times New Roman"/>
                <w:sz w:val="24"/>
                <w:szCs w:val="24"/>
              </w:rPr>
            </w:pPr>
            <w:r>
              <w:rPr>
                <w:rFonts w:ascii="Times New Roman" w:hAnsi="Times New Roman" w:cs="Times New Roman"/>
                <w:sz w:val="24"/>
                <w:szCs w:val="24"/>
              </w:rPr>
              <w:t>Lire plus fort</w:t>
            </w:r>
          </w:p>
          <w:p w14:paraId="6ED22C63" w14:textId="701F628C" w:rsidR="0088328C" w:rsidRPr="00304F84" w:rsidRDefault="0088328C" w:rsidP="004848C7">
            <w:pPr>
              <w:rPr>
                <w:rFonts w:ascii="Times New Roman" w:hAnsi="Times New Roman" w:cs="Times New Roman"/>
                <w:sz w:val="24"/>
                <w:szCs w:val="24"/>
              </w:rPr>
            </w:pPr>
          </w:p>
        </w:tc>
        <w:tc>
          <w:tcPr>
            <w:tcW w:w="7455" w:type="dxa"/>
          </w:tcPr>
          <w:p w14:paraId="1879EF22" w14:textId="77777777" w:rsidR="0088328C" w:rsidRDefault="007721B7" w:rsidP="004848C7">
            <w:pPr>
              <w:rPr>
                <w:rFonts w:ascii="Times New Roman" w:hAnsi="Times New Roman" w:cs="Times New Roman"/>
                <w:sz w:val="24"/>
                <w:szCs w:val="24"/>
              </w:rPr>
            </w:pPr>
            <w:r>
              <w:rPr>
                <w:rFonts w:ascii="Times New Roman" w:hAnsi="Times New Roman" w:cs="Times New Roman"/>
                <w:sz w:val="24"/>
                <w:szCs w:val="24"/>
              </w:rPr>
              <w:t>L’écho grandissant : la classe sur deux lignes opposées. Le premier élève lit une phrase très doucement, l’autre en face répète plus fort, etc…</w:t>
            </w:r>
          </w:p>
          <w:p w14:paraId="23091BC9" w14:textId="77777777" w:rsidR="007721B7" w:rsidRPr="004D4E1E" w:rsidRDefault="007721B7" w:rsidP="004848C7">
            <w:pPr>
              <w:rPr>
                <w:rFonts w:ascii="Times New Roman" w:hAnsi="Times New Roman" w:cs="Times New Roman"/>
                <w:sz w:val="16"/>
                <w:szCs w:val="16"/>
              </w:rPr>
            </w:pPr>
          </w:p>
          <w:p w14:paraId="36C74556" w14:textId="5F14C1DD" w:rsidR="007721B7" w:rsidRDefault="007721B7" w:rsidP="004848C7">
            <w:pPr>
              <w:rPr>
                <w:rFonts w:ascii="Times New Roman" w:hAnsi="Times New Roman" w:cs="Times New Roman"/>
                <w:sz w:val="24"/>
                <w:szCs w:val="24"/>
              </w:rPr>
            </w:pPr>
            <w:r>
              <w:rPr>
                <w:rFonts w:ascii="Times New Roman" w:hAnsi="Times New Roman" w:cs="Times New Roman"/>
                <w:sz w:val="24"/>
                <w:szCs w:val="24"/>
              </w:rPr>
              <w:t>Jouer sur l’amplitude : commencer très doucement (une phrase, un texte, une poésie…) et finir très fort en augmentant très progressivement la puissance de sa voix.</w:t>
            </w:r>
          </w:p>
          <w:p w14:paraId="46C1D9C5" w14:textId="77777777" w:rsidR="007721B7" w:rsidRPr="004D4E1E" w:rsidRDefault="007721B7" w:rsidP="004848C7">
            <w:pPr>
              <w:rPr>
                <w:rFonts w:ascii="Times New Roman" w:hAnsi="Times New Roman" w:cs="Times New Roman"/>
                <w:sz w:val="16"/>
                <w:szCs w:val="16"/>
              </w:rPr>
            </w:pPr>
          </w:p>
          <w:p w14:paraId="471F08F1" w14:textId="77777777" w:rsidR="007721B7" w:rsidRDefault="007721B7" w:rsidP="004848C7">
            <w:pPr>
              <w:rPr>
                <w:rFonts w:ascii="Times New Roman" w:hAnsi="Times New Roman" w:cs="Times New Roman"/>
                <w:sz w:val="24"/>
                <w:szCs w:val="24"/>
              </w:rPr>
            </w:pPr>
            <w:r>
              <w:rPr>
                <w:rFonts w:ascii="Times New Roman" w:hAnsi="Times New Roman" w:cs="Times New Roman"/>
                <w:sz w:val="24"/>
                <w:szCs w:val="24"/>
              </w:rPr>
              <w:t xml:space="preserve">Le son traverse un obstacle : un lecteur, les autres sont auditeurs. Dire un texte à travers un obstacle (porte, cloison). </w:t>
            </w:r>
          </w:p>
          <w:p w14:paraId="7ACBDA5D" w14:textId="77777777" w:rsidR="007721B7" w:rsidRPr="004D4E1E" w:rsidRDefault="007721B7" w:rsidP="004848C7">
            <w:pPr>
              <w:rPr>
                <w:rFonts w:ascii="Times New Roman" w:hAnsi="Times New Roman" w:cs="Times New Roman"/>
                <w:sz w:val="16"/>
                <w:szCs w:val="16"/>
              </w:rPr>
            </w:pPr>
          </w:p>
          <w:p w14:paraId="5A25819E" w14:textId="77777777" w:rsidR="007721B7" w:rsidRDefault="007721B7" w:rsidP="004848C7">
            <w:pPr>
              <w:rPr>
                <w:rFonts w:ascii="Times New Roman" w:hAnsi="Times New Roman" w:cs="Times New Roman"/>
                <w:sz w:val="24"/>
                <w:szCs w:val="24"/>
              </w:rPr>
            </w:pPr>
            <w:r>
              <w:rPr>
                <w:rFonts w:ascii="Times New Roman" w:hAnsi="Times New Roman" w:cs="Times New Roman"/>
                <w:sz w:val="24"/>
                <w:szCs w:val="24"/>
              </w:rPr>
              <w:t>Utiliser des situations réelles de communication et jouer sur l’éloignement : règle du jeu au gymnase, extrait de livre à la BCD…</w:t>
            </w:r>
          </w:p>
          <w:p w14:paraId="142D3322" w14:textId="4F02D741" w:rsidR="007721B7" w:rsidRPr="00304F84" w:rsidRDefault="007721B7" w:rsidP="004848C7">
            <w:pPr>
              <w:rPr>
                <w:rFonts w:ascii="Times New Roman" w:hAnsi="Times New Roman" w:cs="Times New Roman"/>
                <w:sz w:val="24"/>
                <w:szCs w:val="24"/>
              </w:rPr>
            </w:pPr>
          </w:p>
        </w:tc>
      </w:tr>
      <w:tr w:rsidR="0088328C" w:rsidRPr="009273AB" w14:paraId="4E0F963B" w14:textId="77777777" w:rsidTr="004848C7">
        <w:tc>
          <w:tcPr>
            <w:tcW w:w="2644" w:type="dxa"/>
            <w:vAlign w:val="center"/>
          </w:tcPr>
          <w:p w14:paraId="5AFFDD1F" w14:textId="4E14E39A" w:rsidR="0088328C" w:rsidRPr="009273AB" w:rsidRDefault="00B14D68" w:rsidP="004848C7">
            <w:pPr>
              <w:rPr>
                <w:rFonts w:ascii="Times New Roman" w:hAnsi="Times New Roman" w:cs="Times New Roman"/>
                <w:sz w:val="24"/>
                <w:szCs w:val="24"/>
              </w:rPr>
            </w:pPr>
            <w:r>
              <w:rPr>
                <w:rFonts w:ascii="Times New Roman" w:hAnsi="Times New Roman" w:cs="Times New Roman"/>
                <w:sz w:val="24"/>
                <w:szCs w:val="24"/>
              </w:rPr>
              <w:t>Difficultés pour communiquer</w:t>
            </w:r>
          </w:p>
        </w:tc>
        <w:tc>
          <w:tcPr>
            <w:tcW w:w="2644" w:type="dxa"/>
            <w:vAlign w:val="center"/>
          </w:tcPr>
          <w:p w14:paraId="4B03C58A" w14:textId="66DF4457" w:rsidR="0088328C" w:rsidRDefault="00B14D68" w:rsidP="004848C7">
            <w:pPr>
              <w:rPr>
                <w:rFonts w:ascii="Times New Roman" w:hAnsi="Times New Roman" w:cs="Times New Roman"/>
                <w:sz w:val="24"/>
                <w:szCs w:val="24"/>
              </w:rPr>
            </w:pPr>
            <w:r>
              <w:rPr>
                <w:rFonts w:ascii="Times New Roman" w:hAnsi="Times New Roman" w:cs="Times New Roman"/>
                <w:sz w:val="24"/>
                <w:szCs w:val="24"/>
              </w:rPr>
              <w:t>Difficultés pour prendre la parole</w:t>
            </w:r>
            <w:r w:rsidR="00001C5A">
              <w:rPr>
                <w:rFonts w:ascii="Times New Roman" w:hAnsi="Times New Roman" w:cs="Times New Roman"/>
                <w:sz w:val="24"/>
                <w:szCs w:val="24"/>
              </w:rPr>
              <w:t> :</w:t>
            </w:r>
          </w:p>
          <w:p w14:paraId="493F7FD9" w14:textId="4E90E378" w:rsidR="00B14D68" w:rsidRDefault="00001C5A" w:rsidP="004848C7">
            <w:pPr>
              <w:rPr>
                <w:rFonts w:ascii="Times New Roman" w:hAnsi="Times New Roman" w:cs="Times New Roman"/>
                <w:sz w:val="24"/>
                <w:szCs w:val="24"/>
              </w:rPr>
            </w:pPr>
            <w:r>
              <w:rPr>
                <w:rFonts w:ascii="Times New Roman" w:hAnsi="Times New Roman" w:cs="Times New Roman"/>
                <w:sz w:val="24"/>
                <w:szCs w:val="24"/>
              </w:rPr>
              <w:t xml:space="preserve">- </w:t>
            </w:r>
            <w:r w:rsidR="00B14D68">
              <w:rPr>
                <w:rFonts w:ascii="Times New Roman" w:hAnsi="Times New Roman" w:cs="Times New Roman"/>
                <w:sz w:val="24"/>
                <w:szCs w:val="24"/>
              </w:rPr>
              <w:t>Manque de confiance en soi</w:t>
            </w:r>
          </w:p>
          <w:p w14:paraId="7BAB83A6" w14:textId="277353DA" w:rsidR="00B14D68" w:rsidRDefault="00001C5A" w:rsidP="004848C7">
            <w:pPr>
              <w:rPr>
                <w:rFonts w:ascii="Times New Roman" w:hAnsi="Times New Roman" w:cs="Times New Roman"/>
                <w:sz w:val="24"/>
                <w:szCs w:val="24"/>
              </w:rPr>
            </w:pPr>
            <w:r>
              <w:rPr>
                <w:rFonts w:ascii="Times New Roman" w:hAnsi="Times New Roman" w:cs="Times New Roman"/>
                <w:sz w:val="24"/>
                <w:szCs w:val="24"/>
              </w:rPr>
              <w:t xml:space="preserve">- </w:t>
            </w:r>
            <w:r w:rsidR="00B14D68">
              <w:rPr>
                <w:rFonts w:ascii="Times New Roman" w:hAnsi="Times New Roman" w:cs="Times New Roman"/>
                <w:sz w:val="24"/>
                <w:szCs w:val="24"/>
              </w:rPr>
              <w:t xml:space="preserve">Timidité, peur du groupe, </w:t>
            </w:r>
            <w:r w:rsidR="00F84D35">
              <w:rPr>
                <w:rFonts w:ascii="Times New Roman" w:hAnsi="Times New Roman" w:cs="Times New Roman"/>
                <w:sz w:val="24"/>
                <w:szCs w:val="24"/>
              </w:rPr>
              <w:t>autocensure due à la conscience des difficultés</w:t>
            </w:r>
          </w:p>
          <w:p w14:paraId="2D8FF071" w14:textId="0E64A332" w:rsidR="00F84D35" w:rsidRDefault="00001C5A" w:rsidP="004848C7">
            <w:pPr>
              <w:rPr>
                <w:rFonts w:ascii="Times New Roman" w:hAnsi="Times New Roman" w:cs="Times New Roman"/>
                <w:sz w:val="24"/>
                <w:szCs w:val="24"/>
              </w:rPr>
            </w:pPr>
            <w:r>
              <w:rPr>
                <w:rFonts w:ascii="Times New Roman" w:hAnsi="Times New Roman" w:cs="Times New Roman"/>
                <w:sz w:val="24"/>
                <w:szCs w:val="24"/>
              </w:rPr>
              <w:t xml:space="preserve">- </w:t>
            </w:r>
            <w:r w:rsidR="00F84D35">
              <w:rPr>
                <w:rFonts w:ascii="Times New Roman" w:hAnsi="Times New Roman" w:cs="Times New Roman"/>
                <w:sz w:val="24"/>
                <w:szCs w:val="24"/>
              </w:rPr>
              <w:t>Difficultés d’écoute</w:t>
            </w:r>
          </w:p>
          <w:p w14:paraId="24D2D943" w14:textId="63D5C61B" w:rsidR="00F84D35" w:rsidRPr="009273AB" w:rsidRDefault="00001C5A" w:rsidP="004848C7">
            <w:pPr>
              <w:rPr>
                <w:rFonts w:ascii="Times New Roman" w:hAnsi="Times New Roman" w:cs="Times New Roman"/>
                <w:sz w:val="24"/>
                <w:szCs w:val="24"/>
              </w:rPr>
            </w:pPr>
            <w:r>
              <w:rPr>
                <w:rFonts w:ascii="Times New Roman" w:hAnsi="Times New Roman" w:cs="Times New Roman"/>
                <w:sz w:val="24"/>
                <w:szCs w:val="24"/>
              </w:rPr>
              <w:t xml:space="preserve">- </w:t>
            </w:r>
            <w:r w:rsidR="00F84D35">
              <w:rPr>
                <w:rFonts w:ascii="Times New Roman" w:hAnsi="Times New Roman" w:cs="Times New Roman"/>
                <w:sz w:val="24"/>
                <w:szCs w:val="24"/>
              </w:rPr>
              <w:t>Difficulté à tenir compte des</w:t>
            </w:r>
            <w:r>
              <w:rPr>
                <w:rFonts w:ascii="Times New Roman" w:hAnsi="Times New Roman" w:cs="Times New Roman"/>
                <w:sz w:val="24"/>
                <w:szCs w:val="24"/>
              </w:rPr>
              <w:t xml:space="preserve"> </w:t>
            </w:r>
            <w:r w:rsidR="00F84D35">
              <w:rPr>
                <w:rFonts w:ascii="Times New Roman" w:hAnsi="Times New Roman" w:cs="Times New Roman"/>
                <w:sz w:val="24"/>
                <w:szCs w:val="24"/>
              </w:rPr>
              <w:t>autres</w:t>
            </w:r>
          </w:p>
        </w:tc>
        <w:tc>
          <w:tcPr>
            <w:tcW w:w="2645" w:type="dxa"/>
            <w:vAlign w:val="center"/>
          </w:tcPr>
          <w:p w14:paraId="0147D829" w14:textId="77777777" w:rsidR="0088328C" w:rsidRPr="00AA22CF" w:rsidRDefault="00AA22CF" w:rsidP="004848C7">
            <w:pPr>
              <w:rPr>
                <w:rFonts w:ascii="Times New Roman" w:hAnsi="Times New Roman" w:cs="Times New Roman"/>
                <w:b/>
                <w:bCs/>
                <w:sz w:val="24"/>
                <w:szCs w:val="24"/>
              </w:rPr>
            </w:pPr>
            <w:r w:rsidRPr="00AA22CF">
              <w:rPr>
                <w:rFonts w:ascii="Times New Roman" w:hAnsi="Times New Roman" w:cs="Times New Roman"/>
                <w:b/>
                <w:bCs/>
                <w:sz w:val="24"/>
                <w:szCs w:val="24"/>
              </w:rPr>
              <w:t>Prendre la parole en public</w:t>
            </w:r>
          </w:p>
          <w:p w14:paraId="2F9671A4" w14:textId="77777777" w:rsidR="00AA22CF" w:rsidRPr="00AA22CF" w:rsidRDefault="00AA22CF" w:rsidP="004848C7">
            <w:pPr>
              <w:rPr>
                <w:rFonts w:ascii="Times New Roman" w:hAnsi="Times New Roman" w:cs="Times New Roman"/>
                <w:b/>
                <w:bCs/>
                <w:sz w:val="24"/>
                <w:szCs w:val="24"/>
              </w:rPr>
            </w:pPr>
            <w:r w:rsidRPr="00AA22CF">
              <w:rPr>
                <w:rFonts w:ascii="Times New Roman" w:hAnsi="Times New Roman" w:cs="Times New Roman"/>
                <w:b/>
                <w:bCs/>
                <w:sz w:val="24"/>
                <w:szCs w:val="24"/>
              </w:rPr>
              <w:t>Améliorer l’attention et la concentration sur la tâche</w:t>
            </w:r>
          </w:p>
          <w:p w14:paraId="6A03BFE6" w14:textId="77777777" w:rsidR="00AA22CF" w:rsidRPr="00AA22CF" w:rsidRDefault="00AA22CF" w:rsidP="004848C7">
            <w:pPr>
              <w:rPr>
                <w:rFonts w:ascii="Times New Roman" w:hAnsi="Times New Roman" w:cs="Times New Roman"/>
                <w:b/>
                <w:bCs/>
                <w:sz w:val="24"/>
                <w:szCs w:val="24"/>
              </w:rPr>
            </w:pPr>
            <w:r w:rsidRPr="00AA22CF">
              <w:rPr>
                <w:rFonts w:ascii="Times New Roman" w:hAnsi="Times New Roman" w:cs="Times New Roman"/>
                <w:b/>
                <w:bCs/>
                <w:sz w:val="24"/>
                <w:szCs w:val="24"/>
              </w:rPr>
              <w:t>Communiquer :</w:t>
            </w:r>
          </w:p>
          <w:p w14:paraId="342BBC46" w14:textId="31391B81" w:rsidR="00AA22CF" w:rsidRDefault="00001C5A" w:rsidP="004848C7">
            <w:pPr>
              <w:rPr>
                <w:rFonts w:ascii="Times New Roman" w:hAnsi="Times New Roman" w:cs="Times New Roman"/>
                <w:sz w:val="24"/>
                <w:szCs w:val="24"/>
              </w:rPr>
            </w:pPr>
            <w:r>
              <w:rPr>
                <w:rFonts w:ascii="Times New Roman" w:hAnsi="Times New Roman" w:cs="Times New Roman"/>
                <w:sz w:val="24"/>
                <w:szCs w:val="24"/>
              </w:rPr>
              <w:t xml:space="preserve">- </w:t>
            </w:r>
            <w:r w:rsidR="00AA22CF">
              <w:rPr>
                <w:rFonts w:ascii="Times New Roman" w:hAnsi="Times New Roman" w:cs="Times New Roman"/>
                <w:sz w:val="24"/>
                <w:szCs w:val="24"/>
              </w:rPr>
              <w:t>Prendre en compte les autres</w:t>
            </w:r>
          </w:p>
          <w:p w14:paraId="47E5A180" w14:textId="76E0FE73" w:rsidR="00AA22CF" w:rsidRPr="009273AB" w:rsidRDefault="00001C5A" w:rsidP="004848C7">
            <w:pPr>
              <w:rPr>
                <w:rFonts w:ascii="Times New Roman" w:hAnsi="Times New Roman" w:cs="Times New Roman"/>
                <w:sz w:val="24"/>
                <w:szCs w:val="24"/>
              </w:rPr>
            </w:pPr>
            <w:r>
              <w:rPr>
                <w:rFonts w:ascii="Times New Roman" w:hAnsi="Times New Roman" w:cs="Times New Roman"/>
                <w:sz w:val="24"/>
                <w:szCs w:val="24"/>
              </w:rPr>
              <w:t xml:space="preserve">- </w:t>
            </w:r>
            <w:r w:rsidR="00AA22CF">
              <w:rPr>
                <w:rFonts w:ascii="Times New Roman" w:hAnsi="Times New Roman" w:cs="Times New Roman"/>
                <w:sz w:val="24"/>
                <w:szCs w:val="24"/>
              </w:rPr>
              <w:t>Accepter le fonctionnement du groupe</w:t>
            </w:r>
          </w:p>
        </w:tc>
        <w:tc>
          <w:tcPr>
            <w:tcW w:w="7455" w:type="dxa"/>
          </w:tcPr>
          <w:p w14:paraId="40EA7FD7" w14:textId="77777777" w:rsidR="0088328C" w:rsidRDefault="006B0BFC" w:rsidP="004848C7">
            <w:pPr>
              <w:rPr>
                <w:rFonts w:ascii="Times New Roman" w:hAnsi="Times New Roman" w:cs="Times New Roman"/>
                <w:sz w:val="24"/>
                <w:szCs w:val="24"/>
              </w:rPr>
            </w:pPr>
            <w:r>
              <w:rPr>
                <w:rFonts w:ascii="Times New Roman" w:hAnsi="Times New Roman" w:cs="Times New Roman"/>
                <w:sz w:val="24"/>
                <w:szCs w:val="24"/>
              </w:rPr>
              <w:t>Dire bonjour : en classe entière, en salle de classe, au gymnase…</w:t>
            </w:r>
          </w:p>
          <w:p w14:paraId="7263B81C" w14:textId="77777777" w:rsidR="006B0BFC" w:rsidRDefault="006B0BFC" w:rsidP="004848C7">
            <w:pPr>
              <w:rPr>
                <w:rFonts w:ascii="Times New Roman" w:hAnsi="Times New Roman" w:cs="Times New Roman"/>
                <w:sz w:val="24"/>
                <w:szCs w:val="24"/>
              </w:rPr>
            </w:pPr>
            <w:r>
              <w:rPr>
                <w:rFonts w:ascii="Times New Roman" w:hAnsi="Times New Roman" w:cs="Times New Roman"/>
                <w:sz w:val="24"/>
                <w:szCs w:val="24"/>
              </w:rPr>
              <w:t>Objectif : développer l’aisance face à son auditoire.</w:t>
            </w:r>
          </w:p>
          <w:p w14:paraId="0C4836CA" w14:textId="77777777" w:rsidR="006B0BFC" w:rsidRDefault="006B0BFC" w:rsidP="004848C7">
            <w:pPr>
              <w:rPr>
                <w:rFonts w:ascii="Times New Roman" w:hAnsi="Times New Roman" w:cs="Times New Roman"/>
                <w:sz w:val="24"/>
                <w:szCs w:val="24"/>
              </w:rPr>
            </w:pPr>
            <w:r>
              <w:rPr>
                <w:rFonts w:ascii="Times New Roman" w:hAnsi="Times New Roman" w:cs="Times New Roman"/>
                <w:sz w:val="24"/>
                <w:szCs w:val="24"/>
              </w:rPr>
              <w:t>Chaque élève doit se présenter : « Bonjour, je m’appelle … » en changeant le ton, l’intensité…</w:t>
            </w:r>
          </w:p>
          <w:p w14:paraId="1A3E3B2E" w14:textId="77777777" w:rsidR="006B0BFC" w:rsidRPr="004D4E1E" w:rsidRDefault="006B0BFC" w:rsidP="004848C7">
            <w:pPr>
              <w:rPr>
                <w:rFonts w:ascii="Times New Roman" w:hAnsi="Times New Roman" w:cs="Times New Roman"/>
                <w:sz w:val="16"/>
                <w:szCs w:val="16"/>
              </w:rPr>
            </w:pPr>
          </w:p>
          <w:p w14:paraId="00670750" w14:textId="4182CFD8" w:rsidR="006B0BFC" w:rsidRDefault="006B0BFC" w:rsidP="004848C7">
            <w:pPr>
              <w:rPr>
                <w:rFonts w:ascii="Times New Roman" w:hAnsi="Times New Roman" w:cs="Times New Roman"/>
                <w:sz w:val="24"/>
                <w:szCs w:val="24"/>
              </w:rPr>
            </w:pPr>
            <w:r>
              <w:rPr>
                <w:rFonts w:ascii="Times New Roman" w:hAnsi="Times New Roman" w:cs="Times New Roman"/>
                <w:sz w:val="24"/>
                <w:szCs w:val="24"/>
              </w:rPr>
              <w:t xml:space="preserve">Le chef d’orchestre : en classe entière, un élève comme chef s’orchestre. L’orchestre doit suivre </w:t>
            </w:r>
            <w:r w:rsidR="0045461F">
              <w:rPr>
                <w:rFonts w:ascii="Times New Roman" w:hAnsi="Times New Roman" w:cs="Times New Roman"/>
                <w:sz w:val="24"/>
                <w:szCs w:val="24"/>
              </w:rPr>
              <w:t>tout ce</w:t>
            </w:r>
            <w:r>
              <w:rPr>
                <w:rFonts w:ascii="Times New Roman" w:hAnsi="Times New Roman" w:cs="Times New Roman"/>
                <w:sz w:val="24"/>
                <w:szCs w:val="24"/>
              </w:rPr>
              <w:t xml:space="preserve"> que le chef décide : lire plus vite, plus lentement, lire fort ou doucement, d’une voix grave ou d’une voix aiguë</w:t>
            </w:r>
            <w:r w:rsidR="0045461F">
              <w:rPr>
                <w:rFonts w:ascii="Times New Roman" w:hAnsi="Times New Roman" w:cs="Times New Roman"/>
                <w:sz w:val="24"/>
                <w:szCs w:val="24"/>
              </w:rPr>
              <w:t>…</w:t>
            </w:r>
          </w:p>
          <w:p w14:paraId="37404F32" w14:textId="77777777" w:rsidR="0045461F" w:rsidRDefault="0045461F" w:rsidP="004848C7">
            <w:pPr>
              <w:rPr>
                <w:rFonts w:ascii="Times New Roman" w:hAnsi="Times New Roman" w:cs="Times New Roman"/>
                <w:sz w:val="24"/>
                <w:szCs w:val="24"/>
              </w:rPr>
            </w:pPr>
          </w:p>
          <w:p w14:paraId="6E44D80F" w14:textId="77777777" w:rsidR="0045461F" w:rsidRDefault="004D4E1E" w:rsidP="004848C7">
            <w:pPr>
              <w:rPr>
                <w:rFonts w:ascii="Times New Roman" w:hAnsi="Times New Roman" w:cs="Times New Roman"/>
                <w:sz w:val="24"/>
                <w:szCs w:val="24"/>
              </w:rPr>
            </w:pPr>
            <w:r>
              <w:rPr>
                <w:rFonts w:ascii="Times New Roman" w:hAnsi="Times New Roman" w:cs="Times New Roman"/>
                <w:sz w:val="24"/>
                <w:szCs w:val="24"/>
              </w:rPr>
              <w:t>Lire un texte à plusieurs voix : en petits groupes. Jouer un personnage dans un texte dialogué.</w:t>
            </w:r>
          </w:p>
          <w:p w14:paraId="3FC393B1" w14:textId="77777777" w:rsidR="004D4E1E" w:rsidRDefault="004D4E1E" w:rsidP="004848C7">
            <w:pPr>
              <w:rPr>
                <w:rFonts w:ascii="Times New Roman" w:hAnsi="Times New Roman" w:cs="Times New Roman"/>
                <w:sz w:val="24"/>
                <w:szCs w:val="24"/>
              </w:rPr>
            </w:pPr>
          </w:p>
          <w:p w14:paraId="6B3BF9C0" w14:textId="77777777" w:rsidR="004D4E1E" w:rsidRPr="004D4E1E" w:rsidRDefault="004D4E1E" w:rsidP="004D4E1E">
            <w:pPr>
              <w:rPr>
                <w:rFonts w:ascii="Times New Roman" w:hAnsi="Times New Roman" w:cs="Times New Roman"/>
                <w:sz w:val="24"/>
                <w:szCs w:val="24"/>
              </w:rPr>
            </w:pPr>
            <w:r w:rsidRPr="004D4E1E">
              <w:rPr>
                <w:rFonts w:ascii="Times New Roman" w:hAnsi="Times New Roman" w:cs="Times New Roman"/>
                <w:sz w:val="24"/>
                <w:szCs w:val="24"/>
              </w:rPr>
              <w:t>Interpréter un rôle dans une saynète théâtrale.</w:t>
            </w:r>
          </w:p>
          <w:p w14:paraId="68E13E7E" w14:textId="77777777" w:rsidR="004D4E1E" w:rsidRPr="004D4E1E" w:rsidRDefault="004D4E1E" w:rsidP="004D4E1E">
            <w:pPr>
              <w:rPr>
                <w:rFonts w:ascii="Times New Roman" w:hAnsi="Times New Roman" w:cs="Times New Roman"/>
                <w:sz w:val="16"/>
                <w:szCs w:val="16"/>
              </w:rPr>
            </w:pPr>
          </w:p>
          <w:p w14:paraId="24274BCE" w14:textId="16399FB9" w:rsidR="004D4E1E" w:rsidRPr="004D4E1E" w:rsidRDefault="004D4E1E" w:rsidP="004D4E1E">
            <w:pPr>
              <w:rPr>
                <w:rFonts w:ascii="Times New Roman" w:hAnsi="Times New Roman" w:cs="Times New Roman"/>
                <w:sz w:val="24"/>
                <w:szCs w:val="24"/>
              </w:rPr>
            </w:pPr>
            <w:r w:rsidRPr="004D4E1E">
              <w:rPr>
                <w:rFonts w:ascii="Times New Roman" w:hAnsi="Times New Roman" w:cs="Times New Roman"/>
                <w:sz w:val="24"/>
                <w:szCs w:val="24"/>
              </w:rPr>
              <w:t>En poésie :</w:t>
            </w:r>
            <w:r>
              <w:rPr>
                <w:rFonts w:ascii="Times New Roman" w:hAnsi="Times New Roman" w:cs="Times New Roman"/>
                <w:sz w:val="24"/>
                <w:szCs w:val="24"/>
              </w:rPr>
              <w:t xml:space="preserve"> </w:t>
            </w:r>
            <w:r w:rsidRPr="004D4E1E">
              <w:rPr>
                <w:rFonts w:ascii="Times New Roman" w:hAnsi="Times New Roman" w:cs="Times New Roman"/>
                <w:sz w:val="24"/>
                <w:szCs w:val="24"/>
              </w:rPr>
              <w:t xml:space="preserve">Lecture à voix haute par les élèves en proposant des variations : </w:t>
            </w:r>
          </w:p>
          <w:p w14:paraId="1293E41F" w14:textId="77777777" w:rsidR="004D4E1E" w:rsidRPr="004D4E1E" w:rsidRDefault="004D4E1E" w:rsidP="004D4E1E">
            <w:pPr>
              <w:rPr>
                <w:rFonts w:ascii="Times New Roman" w:hAnsi="Times New Roman" w:cs="Times New Roman"/>
                <w:sz w:val="24"/>
                <w:szCs w:val="24"/>
              </w:rPr>
            </w:pPr>
            <w:r w:rsidRPr="004D4E1E">
              <w:rPr>
                <w:rFonts w:ascii="Times New Roman" w:hAnsi="Times New Roman" w:cs="Times New Roman"/>
                <w:sz w:val="24"/>
                <w:szCs w:val="24"/>
              </w:rPr>
              <w:t>- en chuchotant, en criant, lentement, rapidement...</w:t>
            </w:r>
          </w:p>
          <w:p w14:paraId="4EA33B46" w14:textId="77777777" w:rsidR="004D4E1E" w:rsidRPr="004D4E1E" w:rsidRDefault="004D4E1E" w:rsidP="004D4E1E">
            <w:pPr>
              <w:rPr>
                <w:rFonts w:ascii="Times New Roman" w:hAnsi="Times New Roman" w:cs="Times New Roman"/>
                <w:sz w:val="24"/>
                <w:szCs w:val="24"/>
              </w:rPr>
            </w:pPr>
            <w:r w:rsidRPr="004D4E1E">
              <w:rPr>
                <w:rFonts w:ascii="Times New Roman" w:hAnsi="Times New Roman" w:cs="Times New Roman"/>
                <w:sz w:val="24"/>
                <w:szCs w:val="24"/>
              </w:rPr>
              <w:t>- tristement, joyeusement, en colère...</w:t>
            </w:r>
          </w:p>
          <w:p w14:paraId="6725C73E" w14:textId="77777777" w:rsidR="004D4E1E" w:rsidRPr="004D4E1E" w:rsidRDefault="004D4E1E" w:rsidP="004D4E1E">
            <w:pPr>
              <w:rPr>
                <w:rFonts w:ascii="Times New Roman" w:hAnsi="Times New Roman" w:cs="Times New Roman"/>
                <w:sz w:val="24"/>
                <w:szCs w:val="24"/>
              </w:rPr>
            </w:pPr>
            <w:r w:rsidRPr="004D4E1E">
              <w:rPr>
                <w:rFonts w:ascii="Times New Roman" w:hAnsi="Times New Roman" w:cs="Times New Roman"/>
                <w:sz w:val="24"/>
                <w:szCs w:val="24"/>
              </w:rPr>
              <w:t xml:space="preserve">- en chantant, en rappant, avec un accent, en mimant, </w:t>
            </w:r>
          </w:p>
          <w:p w14:paraId="0AFCE511" w14:textId="77777777" w:rsidR="004D4E1E" w:rsidRDefault="004D4E1E" w:rsidP="004D4E1E">
            <w:pPr>
              <w:rPr>
                <w:rFonts w:ascii="Times New Roman" w:hAnsi="Times New Roman" w:cs="Times New Roman"/>
                <w:sz w:val="24"/>
                <w:szCs w:val="24"/>
              </w:rPr>
            </w:pPr>
            <w:r w:rsidRPr="004D4E1E">
              <w:rPr>
                <w:rFonts w:ascii="Times New Roman" w:hAnsi="Times New Roman" w:cs="Times New Roman"/>
                <w:sz w:val="24"/>
                <w:szCs w:val="24"/>
              </w:rPr>
              <w:t>- en duo, en groupe...</w:t>
            </w:r>
          </w:p>
          <w:p w14:paraId="1E9826A7" w14:textId="2F59750F" w:rsidR="004D4E1E" w:rsidRPr="009273AB" w:rsidRDefault="004D4E1E" w:rsidP="004D4E1E">
            <w:pPr>
              <w:rPr>
                <w:rFonts w:ascii="Times New Roman" w:hAnsi="Times New Roman" w:cs="Times New Roman"/>
                <w:sz w:val="24"/>
                <w:szCs w:val="24"/>
              </w:rPr>
            </w:pPr>
          </w:p>
        </w:tc>
      </w:tr>
    </w:tbl>
    <w:p w14:paraId="12F01C20" w14:textId="77777777" w:rsidR="0088328C" w:rsidRPr="009273AB" w:rsidRDefault="0088328C" w:rsidP="007072C9">
      <w:pPr>
        <w:spacing w:after="0" w:line="240" w:lineRule="auto"/>
        <w:rPr>
          <w:rFonts w:ascii="Times New Roman" w:hAnsi="Times New Roman" w:cs="Times New Roman"/>
          <w:sz w:val="24"/>
          <w:szCs w:val="24"/>
        </w:rPr>
      </w:pPr>
    </w:p>
    <w:sectPr w:rsidR="0088328C" w:rsidRPr="009273AB" w:rsidSect="007072C9">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2C9"/>
    <w:rsid w:val="00001C5A"/>
    <w:rsid w:val="001976F9"/>
    <w:rsid w:val="001C629C"/>
    <w:rsid w:val="00304F84"/>
    <w:rsid w:val="00407EC3"/>
    <w:rsid w:val="0041031F"/>
    <w:rsid w:val="0045285D"/>
    <w:rsid w:val="0045461F"/>
    <w:rsid w:val="00470D4A"/>
    <w:rsid w:val="004D4E1E"/>
    <w:rsid w:val="004E2D51"/>
    <w:rsid w:val="005459CF"/>
    <w:rsid w:val="005A0C39"/>
    <w:rsid w:val="00667475"/>
    <w:rsid w:val="006B0BFC"/>
    <w:rsid w:val="006D23C9"/>
    <w:rsid w:val="007072C9"/>
    <w:rsid w:val="007721B7"/>
    <w:rsid w:val="0082364C"/>
    <w:rsid w:val="00840348"/>
    <w:rsid w:val="0088328C"/>
    <w:rsid w:val="009273AB"/>
    <w:rsid w:val="009C37CB"/>
    <w:rsid w:val="009F28EA"/>
    <w:rsid w:val="00AA22CF"/>
    <w:rsid w:val="00AF6822"/>
    <w:rsid w:val="00B14D68"/>
    <w:rsid w:val="00BE245B"/>
    <w:rsid w:val="00C019C4"/>
    <w:rsid w:val="00C44973"/>
    <w:rsid w:val="00C9183C"/>
    <w:rsid w:val="00DF120D"/>
    <w:rsid w:val="00E179F3"/>
    <w:rsid w:val="00F847C7"/>
    <w:rsid w:val="00F84D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BA70B"/>
  <w15:chartTrackingRefBased/>
  <w15:docId w15:val="{8E36274F-C100-4BCD-A022-809D975F6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7072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470D4A"/>
    <w:rPr>
      <w:color w:val="0563C1" w:themeColor="hyperlink"/>
      <w:u w:val="single"/>
    </w:rPr>
  </w:style>
  <w:style w:type="character" w:styleId="Mentionnonrsolue">
    <w:name w:val="Unresolved Mention"/>
    <w:basedOn w:val="Policepardfaut"/>
    <w:uiPriority w:val="99"/>
    <w:semiHidden/>
    <w:unhideWhenUsed/>
    <w:rsid w:val="00470D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aitresseuh.fr/progresser-en-fluence-grace-aux-virelangues-a132344060"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130</TotalTime>
  <Pages>4</Pages>
  <Words>1118</Words>
  <Characters>6153</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L.</dc:creator>
  <cp:keywords/>
  <dc:description/>
  <cp:lastModifiedBy>Nath L.</cp:lastModifiedBy>
  <cp:revision>24</cp:revision>
  <dcterms:created xsi:type="dcterms:W3CDTF">2023-09-22T01:28:00Z</dcterms:created>
  <dcterms:modified xsi:type="dcterms:W3CDTF">2023-09-22T03:39:00Z</dcterms:modified>
</cp:coreProperties>
</file>